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95FE7" w14:textId="6D632006" w:rsidR="00797683" w:rsidRPr="007A1041" w:rsidRDefault="007652E5" w:rsidP="007A1041">
      <w:pPr>
        <w:spacing w:after="0" w:line="320" w:lineRule="atLeast"/>
        <w:jc w:val="center"/>
        <w:rPr>
          <w:rFonts w:asciiTheme="minorHAnsi" w:hAnsiTheme="minorHAnsi" w:cstheme="minorHAnsi"/>
          <w:b/>
        </w:rPr>
      </w:pPr>
      <w:r w:rsidRPr="007A1041">
        <w:rPr>
          <w:rFonts w:asciiTheme="minorHAnsi" w:hAnsiTheme="minorHAnsi" w:cstheme="minorHAnsi"/>
          <w:b/>
        </w:rPr>
        <w:t xml:space="preserve">DOCUMENTO DE INVITACIÓN PARA LA CONTRATACIÓN </w:t>
      </w:r>
      <w:r w:rsidR="006B6D30" w:rsidRPr="007A1041">
        <w:rPr>
          <w:rFonts w:asciiTheme="minorHAnsi" w:hAnsiTheme="minorHAnsi" w:cstheme="minorHAnsi"/>
          <w:b/>
        </w:rPr>
        <w:t xml:space="preserve">DEL SEGURO DE RESPONSABILIDAD CIVIL DE ALTOS CARGOS Y PERSONAL AL SERVICIO DE LA ADMINISTRACIÓN </w:t>
      </w:r>
      <w:r w:rsidR="001724A0" w:rsidRPr="007A1041">
        <w:rPr>
          <w:rFonts w:asciiTheme="minorHAnsi" w:hAnsiTheme="minorHAnsi" w:cstheme="minorHAnsi"/>
          <w:b/>
        </w:rPr>
        <w:t>PÚBLICA LOCAL</w:t>
      </w:r>
    </w:p>
    <w:p w14:paraId="473E8647" w14:textId="2D377689" w:rsidR="007652E5" w:rsidRPr="007A1041" w:rsidRDefault="006B6D30" w:rsidP="007A1041">
      <w:pPr>
        <w:spacing w:after="0" w:line="320" w:lineRule="atLeast"/>
        <w:jc w:val="center"/>
        <w:rPr>
          <w:rFonts w:asciiTheme="minorHAnsi" w:hAnsiTheme="minorHAnsi" w:cstheme="minorHAnsi"/>
          <w:b/>
        </w:rPr>
      </w:pPr>
      <w:r w:rsidRPr="007A1041">
        <w:rPr>
          <w:rFonts w:asciiTheme="minorHAnsi" w:hAnsiTheme="minorHAnsi" w:cstheme="minorHAnsi"/>
          <w:b/>
        </w:rPr>
        <w:t xml:space="preserve">(LOTE </w:t>
      </w:r>
      <w:r w:rsidR="001724A0" w:rsidRPr="007A1041">
        <w:rPr>
          <w:rFonts w:asciiTheme="minorHAnsi" w:hAnsiTheme="minorHAnsi" w:cstheme="minorHAnsi"/>
          <w:b/>
        </w:rPr>
        <w:t>6</w:t>
      </w:r>
      <w:r w:rsidRPr="007A1041">
        <w:rPr>
          <w:rFonts w:asciiTheme="minorHAnsi" w:hAnsiTheme="minorHAnsi" w:cstheme="minorHAnsi"/>
          <w:b/>
        </w:rPr>
        <w:t>)</w:t>
      </w:r>
    </w:p>
    <w:p w14:paraId="2E3482C0" w14:textId="77777777" w:rsidR="009E16BE" w:rsidRPr="007A1041" w:rsidRDefault="009E16BE" w:rsidP="007A1041">
      <w:pPr>
        <w:spacing w:after="0" w:line="320" w:lineRule="atLeast"/>
        <w:rPr>
          <w:rFonts w:asciiTheme="minorHAnsi" w:hAnsiTheme="minorHAnsi" w:cstheme="minorHAnsi"/>
        </w:rPr>
      </w:pPr>
    </w:p>
    <w:p w14:paraId="1BC6842D" w14:textId="77777777" w:rsidR="009E16BE" w:rsidRPr="007A1041" w:rsidRDefault="009E16BE" w:rsidP="007A1041">
      <w:pPr>
        <w:spacing w:after="0" w:line="320" w:lineRule="atLeast"/>
        <w:rPr>
          <w:rFonts w:asciiTheme="minorHAnsi" w:hAnsiTheme="minorHAnsi" w:cstheme="minorHAnsi"/>
          <w:b/>
        </w:rPr>
      </w:pPr>
    </w:p>
    <w:p w14:paraId="17F87CA7" w14:textId="3B1E3ED7" w:rsidR="009E16BE" w:rsidRPr="007A1041" w:rsidRDefault="007652E5" w:rsidP="007A1041">
      <w:pPr>
        <w:spacing w:after="0" w:line="320" w:lineRule="atLeast"/>
        <w:rPr>
          <w:rFonts w:asciiTheme="minorHAnsi" w:hAnsiTheme="minorHAnsi" w:cstheme="minorHAnsi"/>
          <w:b/>
        </w:rPr>
      </w:pPr>
      <w:r w:rsidRPr="007A1041">
        <w:rPr>
          <w:rFonts w:asciiTheme="minorHAnsi" w:hAnsiTheme="minorHAnsi" w:cstheme="minorHAnsi"/>
          <w:b/>
        </w:rPr>
        <w:t>DESTINATARIA</w:t>
      </w:r>
      <w:r w:rsidR="001724A0" w:rsidRPr="007A1041">
        <w:rPr>
          <w:rFonts w:asciiTheme="minorHAnsi" w:hAnsiTheme="minorHAnsi" w:cstheme="minorHAnsi"/>
          <w:b/>
        </w:rPr>
        <w:t>S</w:t>
      </w:r>
      <w:r w:rsidRPr="007A1041">
        <w:rPr>
          <w:rFonts w:asciiTheme="minorHAnsi" w:hAnsiTheme="minorHAnsi" w:cstheme="minorHAnsi"/>
          <w:b/>
        </w:rPr>
        <w:t xml:space="preserve">:                                                                         </w:t>
      </w:r>
      <w:r w:rsidR="009E16BE" w:rsidRPr="007A1041">
        <w:rPr>
          <w:rFonts w:asciiTheme="minorHAnsi" w:hAnsiTheme="minorHAnsi" w:cstheme="minorHAnsi"/>
          <w:b/>
        </w:rPr>
        <w:t xml:space="preserve"> </w:t>
      </w:r>
      <w:r w:rsidRPr="007A1041">
        <w:rPr>
          <w:rFonts w:asciiTheme="minorHAnsi" w:hAnsiTheme="minorHAnsi" w:cstheme="minorHAnsi"/>
          <w:b/>
        </w:rPr>
        <w:t xml:space="preserve"> </w:t>
      </w:r>
    </w:p>
    <w:p w14:paraId="5C8979C8" w14:textId="77777777" w:rsidR="009E16BE" w:rsidRPr="007A1041" w:rsidRDefault="009E16BE" w:rsidP="007A1041">
      <w:pPr>
        <w:spacing w:after="0" w:line="320" w:lineRule="atLeast"/>
        <w:rPr>
          <w:rFonts w:asciiTheme="minorHAnsi" w:hAnsiTheme="minorHAnsi" w:cstheme="minorHAnsi"/>
          <w:b/>
        </w:rPr>
      </w:pPr>
    </w:p>
    <w:p w14:paraId="3D80D60E" w14:textId="33ECE33D" w:rsidR="007652E5" w:rsidRPr="007A1041" w:rsidRDefault="00E76150" w:rsidP="007A1041">
      <w:pPr>
        <w:spacing w:after="0" w:line="320" w:lineRule="atLeast"/>
        <w:jc w:val="right"/>
        <w:rPr>
          <w:rFonts w:asciiTheme="minorHAnsi" w:hAnsiTheme="minorHAnsi" w:cstheme="minorHAnsi"/>
          <w:b/>
        </w:rPr>
      </w:pPr>
      <w:r w:rsidRPr="007A1041">
        <w:rPr>
          <w:rFonts w:asciiTheme="minorHAnsi" w:hAnsiTheme="minorHAnsi" w:cstheme="minorHAnsi"/>
          <w:b/>
        </w:rPr>
        <w:t>AIG EUROPE S</w:t>
      </w:r>
      <w:r w:rsidR="009610E1" w:rsidRPr="007A1041">
        <w:rPr>
          <w:rFonts w:asciiTheme="minorHAnsi" w:hAnsiTheme="minorHAnsi" w:cstheme="minorHAnsi"/>
          <w:b/>
        </w:rPr>
        <w:t>.</w:t>
      </w:r>
      <w:r w:rsidRPr="007A1041">
        <w:rPr>
          <w:rFonts w:asciiTheme="minorHAnsi" w:hAnsiTheme="minorHAnsi" w:cstheme="minorHAnsi"/>
          <w:b/>
        </w:rPr>
        <w:t>A</w:t>
      </w:r>
      <w:r w:rsidR="009610E1" w:rsidRPr="007A1041">
        <w:rPr>
          <w:rFonts w:asciiTheme="minorHAnsi" w:hAnsiTheme="minorHAnsi" w:cstheme="minorHAnsi"/>
          <w:b/>
        </w:rPr>
        <w:t>.</w:t>
      </w:r>
      <w:r w:rsidRPr="007A1041">
        <w:rPr>
          <w:rFonts w:asciiTheme="minorHAnsi" w:hAnsiTheme="minorHAnsi" w:cstheme="minorHAnsi"/>
          <w:b/>
        </w:rPr>
        <w:t xml:space="preserve"> SUCURSAL EN ESPAÑA</w:t>
      </w:r>
    </w:p>
    <w:p w14:paraId="39DEBF33" w14:textId="6BD6CA49" w:rsidR="001724A0" w:rsidRPr="007A1041" w:rsidRDefault="001724A0" w:rsidP="007A1041">
      <w:pPr>
        <w:spacing w:after="0" w:line="320" w:lineRule="atLeast"/>
        <w:jc w:val="right"/>
        <w:rPr>
          <w:rFonts w:asciiTheme="minorHAnsi" w:hAnsiTheme="minorHAnsi" w:cstheme="minorHAnsi"/>
          <w:b/>
        </w:rPr>
      </w:pPr>
      <w:r w:rsidRPr="007A1041">
        <w:rPr>
          <w:rFonts w:asciiTheme="minorHAnsi" w:hAnsiTheme="minorHAnsi" w:cstheme="minorHAnsi"/>
          <w:b/>
        </w:rPr>
        <w:t>ZURICH INSURANCE EUROPE AG, SUCURSAL EN ESPAÑA</w:t>
      </w:r>
    </w:p>
    <w:p w14:paraId="1A474AAF" w14:textId="653606AF" w:rsidR="001724A0" w:rsidRPr="007A1041" w:rsidRDefault="001724A0" w:rsidP="007A1041">
      <w:pPr>
        <w:spacing w:after="0" w:line="320" w:lineRule="atLeast"/>
        <w:jc w:val="right"/>
        <w:rPr>
          <w:rFonts w:asciiTheme="minorHAnsi" w:hAnsiTheme="minorHAnsi" w:cstheme="minorHAnsi"/>
          <w:b/>
        </w:rPr>
      </w:pPr>
      <w:r w:rsidRPr="007A1041">
        <w:rPr>
          <w:rFonts w:asciiTheme="minorHAnsi" w:hAnsiTheme="minorHAnsi" w:cstheme="minorHAnsi"/>
          <w:b/>
        </w:rPr>
        <w:t>LIBERTY MUTUAL INSURANCE EUROPE SUC. EN ESPAÑA</w:t>
      </w:r>
    </w:p>
    <w:p w14:paraId="0A0DB5F2" w14:textId="77777777" w:rsidR="001724A0" w:rsidRPr="007A1041" w:rsidRDefault="001724A0" w:rsidP="007A1041">
      <w:pPr>
        <w:spacing w:after="0" w:line="320" w:lineRule="atLeast"/>
        <w:jc w:val="right"/>
        <w:rPr>
          <w:rFonts w:asciiTheme="minorHAnsi" w:hAnsiTheme="minorHAnsi" w:cstheme="minorHAnsi"/>
          <w:b/>
        </w:rPr>
      </w:pPr>
    </w:p>
    <w:p w14:paraId="2B1D3FA8" w14:textId="77777777" w:rsidR="00E76150" w:rsidRPr="007A1041" w:rsidRDefault="00E76150" w:rsidP="007A1041">
      <w:pPr>
        <w:spacing w:after="0" w:line="320" w:lineRule="atLeast"/>
        <w:jc w:val="right"/>
        <w:rPr>
          <w:rFonts w:asciiTheme="minorHAnsi" w:hAnsiTheme="minorHAnsi" w:cstheme="minorHAnsi"/>
          <w:b/>
        </w:rPr>
      </w:pPr>
    </w:p>
    <w:p w14:paraId="4BDC6A9E" w14:textId="14EC0B21" w:rsidR="00394086" w:rsidRDefault="00394086" w:rsidP="00394086">
      <w:pPr>
        <w:spacing w:after="0" w:line="320" w:lineRule="atLeast"/>
        <w:rPr>
          <w:rFonts w:asciiTheme="minorHAnsi" w:hAnsiTheme="minorHAnsi" w:cstheme="minorHAnsi"/>
          <w:b/>
        </w:rPr>
      </w:pPr>
      <w:bookmarkStart w:id="0" w:name="_Hlk180138444"/>
      <w:r w:rsidRPr="00F623F2">
        <w:rPr>
          <w:rFonts w:asciiTheme="minorHAnsi" w:hAnsiTheme="minorHAnsi" w:cstheme="minorHAnsi"/>
          <w:b/>
        </w:rPr>
        <w:t xml:space="preserve">Número de expediente </w:t>
      </w:r>
      <w:r w:rsidRPr="00F623F2">
        <w:rPr>
          <w:rFonts w:asciiTheme="minorHAnsi" w:hAnsiTheme="minorHAnsi" w:cstheme="minorHAnsi"/>
          <w:highlight w:val="yellow"/>
        </w:rPr>
        <w:t>[●]</w:t>
      </w:r>
      <w:r w:rsidRPr="00F623F2">
        <w:rPr>
          <w:rFonts w:asciiTheme="minorHAnsi" w:hAnsiTheme="minorHAnsi" w:cstheme="minorHAnsi"/>
        </w:rPr>
        <w:t xml:space="preserve"> </w:t>
      </w:r>
      <w:r w:rsidRPr="00F623F2">
        <w:rPr>
          <w:rFonts w:asciiTheme="minorHAnsi" w:hAnsiTheme="minorHAnsi" w:cstheme="minorHAnsi"/>
          <w:highlight w:val="yellow"/>
        </w:rPr>
        <w:t>[Incluir por la Entidad Local, indicando si es el nº de la Plataforma de la Central de Contratación de la FEMP o interno del Ayuntamiento o indicar ambos]</w:t>
      </w:r>
      <w:r w:rsidRPr="00F623F2">
        <w:rPr>
          <w:rFonts w:asciiTheme="minorHAnsi" w:hAnsiTheme="minorHAnsi" w:cstheme="minorHAnsi"/>
        </w:rPr>
        <w:t>.</w:t>
      </w:r>
      <w:r w:rsidRPr="00F623F2">
        <w:rPr>
          <w:rFonts w:asciiTheme="minorHAnsi" w:hAnsiTheme="minorHAnsi" w:cstheme="minorHAnsi"/>
          <w:b/>
        </w:rPr>
        <w:t xml:space="preserve"> </w:t>
      </w:r>
      <w:bookmarkEnd w:id="0"/>
    </w:p>
    <w:p w14:paraId="07320A13" w14:textId="77777777" w:rsidR="00394086" w:rsidRPr="007A1041" w:rsidRDefault="00394086" w:rsidP="007A1041">
      <w:pPr>
        <w:spacing w:after="0" w:line="320" w:lineRule="atLeast"/>
        <w:rPr>
          <w:rFonts w:asciiTheme="minorHAnsi" w:hAnsiTheme="minorHAnsi" w:cstheme="minorHAnsi"/>
          <w:b/>
        </w:rPr>
      </w:pPr>
    </w:p>
    <w:p w14:paraId="3857554A" w14:textId="64F2774F" w:rsidR="00027CFF" w:rsidRPr="007A1041" w:rsidRDefault="00027CFF" w:rsidP="007A1041">
      <w:pPr>
        <w:spacing w:after="0" w:line="320" w:lineRule="atLeast"/>
        <w:jc w:val="both"/>
        <w:rPr>
          <w:rFonts w:asciiTheme="minorHAnsi" w:hAnsiTheme="minorHAnsi" w:cstheme="minorHAnsi"/>
          <w:b/>
        </w:rPr>
      </w:pPr>
      <w:r w:rsidRPr="007A1041">
        <w:rPr>
          <w:rFonts w:asciiTheme="minorHAnsi" w:hAnsiTheme="minorHAnsi" w:cstheme="minorHAnsi"/>
        </w:rPr>
        <w:t xml:space="preserve">La FEMP, a través de su Central de Contratación ha licitado en beneficio de sus asociados el Acuerdo Marco para </w:t>
      </w:r>
      <w:r w:rsidR="009E16BE" w:rsidRPr="007A1041">
        <w:rPr>
          <w:rFonts w:asciiTheme="minorHAnsi" w:hAnsiTheme="minorHAnsi" w:cstheme="minorHAnsi"/>
        </w:rPr>
        <w:t>la contrataci</w:t>
      </w:r>
      <w:r w:rsidR="0013082E">
        <w:rPr>
          <w:rFonts w:asciiTheme="minorHAnsi" w:hAnsiTheme="minorHAnsi" w:cstheme="minorHAnsi"/>
        </w:rPr>
        <w:t>ó</w:t>
      </w:r>
      <w:r w:rsidR="009E16BE" w:rsidRPr="007A1041">
        <w:rPr>
          <w:rFonts w:asciiTheme="minorHAnsi" w:hAnsiTheme="minorHAnsi" w:cstheme="minorHAnsi"/>
        </w:rPr>
        <w:t xml:space="preserve">n de determinados contratos de </w:t>
      </w:r>
      <w:r w:rsidR="00E76150" w:rsidRPr="007A1041">
        <w:rPr>
          <w:rFonts w:asciiTheme="minorHAnsi" w:hAnsiTheme="minorHAnsi" w:cstheme="minorHAnsi"/>
        </w:rPr>
        <w:t>seguros,</w:t>
      </w:r>
      <w:r w:rsidRPr="007A1041">
        <w:rPr>
          <w:rFonts w:asciiTheme="minorHAnsi" w:hAnsiTheme="minorHAnsi" w:cstheme="minorHAnsi"/>
        </w:rPr>
        <w:t xml:space="preserve"> en base a unos Pliegos de Cláusulas Administrativas Particulares </w:t>
      </w:r>
      <w:bookmarkStart w:id="1" w:name="_Hlk180138472"/>
      <w:r w:rsidR="00394086" w:rsidRPr="00F623F2">
        <w:rPr>
          <w:rFonts w:asciiTheme="minorHAnsi" w:hAnsiTheme="minorHAnsi" w:cstheme="minorHAnsi"/>
        </w:rPr>
        <w:t xml:space="preserve">(en adelante, </w:t>
      </w:r>
      <w:r w:rsidR="00394086" w:rsidRPr="00F623F2">
        <w:rPr>
          <w:rFonts w:asciiTheme="minorHAnsi" w:hAnsiTheme="minorHAnsi" w:cstheme="minorHAnsi"/>
          <w:b/>
          <w:bCs/>
        </w:rPr>
        <w:t>“PCA”</w:t>
      </w:r>
      <w:r w:rsidR="00394086" w:rsidRPr="00F623F2">
        <w:rPr>
          <w:rFonts w:asciiTheme="minorHAnsi" w:hAnsiTheme="minorHAnsi" w:cstheme="minorHAnsi"/>
        </w:rPr>
        <w:t>)</w:t>
      </w:r>
      <w:r w:rsidR="00394086" w:rsidRPr="00522FE5" w:rsidDel="00522FE5">
        <w:rPr>
          <w:rFonts w:asciiTheme="minorHAnsi" w:hAnsiTheme="minorHAnsi" w:cstheme="minorHAnsi"/>
        </w:rPr>
        <w:t xml:space="preserve"> </w:t>
      </w:r>
      <w:bookmarkEnd w:id="1"/>
      <w:r w:rsidRPr="007A1041">
        <w:rPr>
          <w:rFonts w:asciiTheme="minorHAnsi" w:hAnsiTheme="minorHAnsi" w:cstheme="minorHAnsi"/>
        </w:rPr>
        <w:t xml:space="preserve">y unos Pliegos de Prescripciones Técnicas </w:t>
      </w:r>
      <w:bookmarkStart w:id="2" w:name="_Hlk180138480"/>
      <w:r w:rsidR="00394086" w:rsidRPr="00F623F2">
        <w:rPr>
          <w:rFonts w:asciiTheme="minorHAnsi" w:hAnsiTheme="minorHAnsi" w:cstheme="minorHAnsi"/>
        </w:rPr>
        <w:t xml:space="preserve">(en adelante, </w:t>
      </w:r>
      <w:r w:rsidR="00394086" w:rsidRPr="00F623F2">
        <w:rPr>
          <w:rFonts w:asciiTheme="minorHAnsi" w:hAnsiTheme="minorHAnsi" w:cstheme="minorHAnsi"/>
          <w:b/>
          <w:bCs/>
        </w:rPr>
        <w:t>“PPT”</w:t>
      </w:r>
      <w:r w:rsidR="00394086" w:rsidRPr="00F623F2">
        <w:rPr>
          <w:rFonts w:asciiTheme="minorHAnsi" w:hAnsiTheme="minorHAnsi" w:cstheme="minorHAnsi"/>
        </w:rPr>
        <w:t xml:space="preserve">). </w:t>
      </w:r>
      <w:bookmarkEnd w:id="2"/>
      <w:r w:rsidRPr="007A1041">
        <w:rPr>
          <w:rFonts w:asciiTheme="minorHAnsi" w:hAnsiTheme="minorHAnsi" w:cstheme="minorHAnsi"/>
        </w:rPr>
        <w:t xml:space="preserve">Dicho Acuerdo marco se adjudicó para </w:t>
      </w:r>
      <w:r w:rsidR="009E16BE" w:rsidRPr="007A1041">
        <w:rPr>
          <w:rFonts w:asciiTheme="minorHAnsi" w:hAnsiTheme="minorHAnsi" w:cstheme="minorHAnsi"/>
        </w:rPr>
        <w:t xml:space="preserve">el </w:t>
      </w:r>
      <w:r w:rsidRPr="007A1041">
        <w:rPr>
          <w:rFonts w:asciiTheme="minorHAnsi" w:hAnsiTheme="minorHAnsi" w:cstheme="minorHAnsi"/>
        </w:rPr>
        <w:t xml:space="preserve">Lote </w:t>
      </w:r>
      <w:r w:rsidR="000E617E" w:rsidRPr="007A1041">
        <w:rPr>
          <w:rFonts w:asciiTheme="minorHAnsi" w:hAnsiTheme="minorHAnsi" w:cstheme="minorHAnsi"/>
        </w:rPr>
        <w:t>6</w:t>
      </w:r>
      <w:r w:rsidR="009E16BE" w:rsidRPr="007A1041">
        <w:rPr>
          <w:rFonts w:asciiTheme="minorHAnsi" w:hAnsiTheme="minorHAnsi" w:cstheme="minorHAnsi"/>
        </w:rPr>
        <w:t xml:space="preserve"> a </w:t>
      </w:r>
      <w:r w:rsidR="000E617E" w:rsidRPr="007A1041">
        <w:rPr>
          <w:rFonts w:asciiTheme="minorHAnsi" w:hAnsiTheme="minorHAnsi" w:cstheme="minorHAnsi"/>
          <w:b/>
        </w:rPr>
        <w:t xml:space="preserve">ZURICH INSURANCE EUROPE AG, SUCURSAL EN ESPAÑA, </w:t>
      </w:r>
      <w:r w:rsidR="00E76150" w:rsidRPr="007A1041">
        <w:rPr>
          <w:rFonts w:asciiTheme="minorHAnsi" w:hAnsiTheme="minorHAnsi" w:cstheme="minorHAnsi"/>
          <w:b/>
        </w:rPr>
        <w:t>AIG EUROPE S</w:t>
      </w:r>
      <w:r w:rsidR="009610E1" w:rsidRPr="007A1041">
        <w:rPr>
          <w:rFonts w:asciiTheme="minorHAnsi" w:hAnsiTheme="minorHAnsi" w:cstheme="minorHAnsi"/>
          <w:b/>
        </w:rPr>
        <w:t>.</w:t>
      </w:r>
      <w:r w:rsidR="00E76150" w:rsidRPr="007A1041">
        <w:rPr>
          <w:rFonts w:asciiTheme="minorHAnsi" w:hAnsiTheme="minorHAnsi" w:cstheme="minorHAnsi"/>
          <w:b/>
        </w:rPr>
        <w:t>A</w:t>
      </w:r>
      <w:r w:rsidR="009610E1" w:rsidRPr="007A1041">
        <w:rPr>
          <w:rFonts w:asciiTheme="minorHAnsi" w:hAnsiTheme="minorHAnsi" w:cstheme="minorHAnsi"/>
          <w:b/>
        </w:rPr>
        <w:t>.</w:t>
      </w:r>
      <w:r w:rsidR="00E76150" w:rsidRPr="007A1041">
        <w:rPr>
          <w:rFonts w:asciiTheme="minorHAnsi" w:hAnsiTheme="minorHAnsi" w:cstheme="minorHAnsi"/>
          <w:b/>
        </w:rPr>
        <w:t xml:space="preserve"> SUCURSAL EN ESPAÑA</w:t>
      </w:r>
      <w:r w:rsidR="000E617E" w:rsidRPr="007A1041">
        <w:rPr>
          <w:rFonts w:asciiTheme="minorHAnsi" w:hAnsiTheme="minorHAnsi" w:cstheme="minorHAnsi"/>
        </w:rPr>
        <w:t xml:space="preserve"> y </w:t>
      </w:r>
      <w:r w:rsidR="000E617E" w:rsidRPr="007A1041">
        <w:rPr>
          <w:rFonts w:asciiTheme="minorHAnsi" w:hAnsiTheme="minorHAnsi" w:cstheme="minorHAnsi"/>
          <w:b/>
        </w:rPr>
        <w:t>LIBERTY MUTUAL INSURANCE EUROPE SUC. EN ESPAÑA</w:t>
      </w:r>
      <w:r w:rsidR="00E76150" w:rsidRPr="007A1041">
        <w:rPr>
          <w:rFonts w:asciiTheme="minorHAnsi" w:hAnsiTheme="minorHAnsi" w:cstheme="minorHAnsi"/>
        </w:rPr>
        <w:t xml:space="preserve"> con</w:t>
      </w:r>
      <w:r w:rsidRPr="007A1041">
        <w:rPr>
          <w:rFonts w:asciiTheme="minorHAnsi" w:hAnsiTheme="minorHAnsi" w:cstheme="minorHAnsi"/>
        </w:rPr>
        <w:t xml:space="preserve"> fecha de </w:t>
      </w:r>
      <w:bookmarkStart w:id="3" w:name="_Hlk180138497"/>
      <w:r w:rsidR="001D04CE">
        <w:rPr>
          <w:rFonts w:asciiTheme="minorHAnsi" w:hAnsiTheme="minorHAnsi" w:cstheme="minorHAnsi"/>
        </w:rPr>
        <w:t>29</w:t>
      </w:r>
      <w:r w:rsidR="00394086" w:rsidRPr="00F623F2">
        <w:t xml:space="preserve"> </w:t>
      </w:r>
      <w:bookmarkEnd w:id="3"/>
      <w:r w:rsidRPr="007A1041">
        <w:rPr>
          <w:rFonts w:asciiTheme="minorHAnsi" w:hAnsiTheme="minorHAnsi" w:cstheme="minorHAnsi"/>
        </w:rPr>
        <w:t xml:space="preserve">de </w:t>
      </w:r>
      <w:r w:rsidR="000E617E" w:rsidRPr="007A1041">
        <w:rPr>
          <w:rFonts w:asciiTheme="minorHAnsi" w:hAnsiTheme="minorHAnsi" w:cstheme="minorHAnsi"/>
          <w:highlight w:val="yellow"/>
        </w:rPr>
        <w:t>octubre</w:t>
      </w:r>
      <w:r w:rsidR="000E617E" w:rsidRPr="007A1041">
        <w:rPr>
          <w:rFonts w:asciiTheme="minorHAnsi" w:hAnsiTheme="minorHAnsi" w:cstheme="minorHAnsi"/>
        </w:rPr>
        <w:t xml:space="preserve"> </w:t>
      </w:r>
      <w:r w:rsidRPr="007A1041">
        <w:rPr>
          <w:rFonts w:asciiTheme="minorHAnsi" w:hAnsiTheme="minorHAnsi" w:cstheme="minorHAnsi"/>
        </w:rPr>
        <w:t xml:space="preserve">de </w:t>
      </w:r>
      <w:r w:rsidR="000E617E" w:rsidRPr="007A1041">
        <w:rPr>
          <w:rFonts w:asciiTheme="minorHAnsi" w:hAnsiTheme="minorHAnsi" w:cstheme="minorHAnsi"/>
        </w:rPr>
        <w:t>2024</w:t>
      </w:r>
      <w:r w:rsidRPr="007A1041">
        <w:rPr>
          <w:rFonts w:asciiTheme="minorHAnsi" w:hAnsiTheme="minorHAnsi" w:cstheme="minorHAnsi"/>
        </w:rPr>
        <w:t xml:space="preserve">, habiéndose formalizado el Acuerdo Marco el </w:t>
      </w:r>
      <w:r w:rsidR="00394086" w:rsidRPr="000B4A18">
        <w:rPr>
          <w:highlight w:val="yellow"/>
        </w:rPr>
        <w:t>[●]</w:t>
      </w:r>
      <w:r w:rsidR="00394086" w:rsidRPr="00F623F2">
        <w:t xml:space="preserve"> </w:t>
      </w:r>
      <w:r w:rsidRPr="007A1041">
        <w:rPr>
          <w:rFonts w:asciiTheme="minorHAnsi" w:hAnsiTheme="minorHAnsi" w:cstheme="minorHAnsi"/>
        </w:rPr>
        <w:t xml:space="preserve">de </w:t>
      </w:r>
      <w:r w:rsidR="00394086" w:rsidRPr="000B4A18">
        <w:rPr>
          <w:highlight w:val="yellow"/>
        </w:rPr>
        <w:t>[●]</w:t>
      </w:r>
      <w:r w:rsidR="00394086" w:rsidRPr="00F623F2">
        <w:t xml:space="preserve"> </w:t>
      </w:r>
      <w:r w:rsidRPr="007A1041">
        <w:rPr>
          <w:rFonts w:asciiTheme="minorHAnsi" w:hAnsiTheme="minorHAnsi" w:cstheme="minorHAnsi"/>
        </w:rPr>
        <w:t>de 20</w:t>
      </w:r>
      <w:r w:rsidR="009E16BE" w:rsidRPr="007A1041">
        <w:rPr>
          <w:rFonts w:asciiTheme="minorHAnsi" w:hAnsiTheme="minorHAnsi" w:cstheme="minorHAnsi"/>
        </w:rPr>
        <w:t>2</w:t>
      </w:r>
      <w:r w:rsidR="000E617E" w:rsidRPr="007A1041">
        <w:rPr>
          <w:rFonts w:asciiTheme="minorHAnsi" w:hAnsiTheme="minorHAnsi" w:cstheme="minorHAnsi"/>
        </w:rPr>
        <w:t>4</w:t>
      </w:r>
      <w:r w:rsidR="002869D2" w:rsidRPr="007A1041">
        <w:rPr>
          <w:rFonts w:asciiTheme="minorHAnsi" w:hAnsiTheme="minorHAnsi" w:cstheme="minorHAnsi"/>
        </w:rPr>
        <w:t>.</w:t>
      </w:r>
    </w:p>
    <w:p w14:paraId="6F293F5C" w14:textId="77777777" w:rsidR="009E16BE" w:rsidRPr="007A1041" w:rsidRDefault="009E16BE" w:rsidP="007A1041">
      <w:pPr>
        <w:spacing w:after="0" w:line="320" w:lineRule="atLeast"/>
        <w:jc w:val="both"/>
        <w:rPr>
          <w:rFonts w:asciiTheme="minorHAnsi" w:hAnsiTheme="minorHAnsi" w:cstheme="minorHAnsi"/>
          <w:b/>
        </w:rPr>
      </w:pPr>
    </w:p>
    <w:p w14:paraId="5AF4E9FF" w14:textId="205BC235" w:rsidR="009C2539" w:rsidRDefault="009C2539" w:rsidP="00394086">
      <w:pPr>
        <w:spacing w:after="0" w:line="320" w:lineRule="atLeast"/>
        <w:jc w:val="both"/>
        <w:rPr>
          <w:rFonts w:asciiTheme="minorHAnsi" w:hAnsiTheme="minorHAnsi" w:cstheme="minorHAnsi"/>
        </w:rPr>
      </w:pPr>
      <w:r w:rsidRPr="007A1041">
        <w:rPr>
          <w:rFonts w:asciiTheme="minorHAnsi" w:hAnsiTheme="minorHAnsi" w:cstheme="minorHAnsi"/>
        </w:rPr>
        <w:t xml:space="preserve">La Entidad Local de </w:t>
      </w:r>
      <w:r w:rsidR="00394086" w:rsidRPr="000B4A18">
        <w:rPr>
          <w:highlight w:val="yellow"/>
        </w:rPr>
        <w:t>[●]</w:t>
      </w:r>
      <w:r w:rsidR="00394086" w:rsidRPr="00F623F2">
        <w:t xml:space="preserve"> </w:t>
      </w:r>
      <w:r w:rsidRPr="007A1041">
        <w:rPr>
          <w:rFonts w:asciiTheme="minorHAnsi" w:hAnsiTheme="minorHAnsi" w:cstheme="minorHAnsi"/>
        </w:rPr>
        <w:t xml:space="preserve">adherida a la Central de Contratación por acuerdo expreso de </w:t>
      </w:r>
      <w:r w:rsidR="00DE6F09">
        <w:rPr>
          <w:rFonts w:asciiTheme="minorHAnsi" w:hAnsiTheme="minorHAnsi" w:cstheme="minorHAnsi"/>
        </w:rPr>
        <w:t>[</w:t>
      </w:r>
      <w:r w:rsidRPr="007A1041">
        <w:rPr>
          <w:rFonts w:asciiTheme="minorHAnsi" w:hAnsiTheme="minorHAnsi" w:cstheme="minorHAnsi"/>
          <w:highlight w:val="yellow"/>
        </w:rPr>
        <w:t>indicar órgano competente que adopto la adhesión</w:t>
      </w:r>
      <w:r w:rsidR="00DE6F09">
        <w:rPr>
          <w:rFonts w:asciiTheme="minorHAnsi" w:hAnsiTheme="minorHAnsi" w:cstheme="minorHAnsi"/>
          <w:highlight w:val="yellow"/>
        </w:rPr>
        <w:t>]</w:t>
      </w:r>
      <w:r w:rsidRPr="007A1041">
        <w:rPr>
          <w:rFonts w:asciiTheme="minorHAnsi" w:hAnsiTheme="minorHAnsi" w:cstheme="minorHAnsi"/>
        </w:rPr>
        <w:t xml:space="preserve"> de fecha </w:t>
      </w:r>
      <w:r w:rsidR="00DE6F09" w:rsidRPr="000B4A18">
        <w:rPr>
          <w:highlight w:val="yellow"/>
        </w:rPr>
        <w:t>[●]</w:t>
      </w:r>
      <w:r w:rsidRPr="007A1041">
        <w:rPr>
          <w:rFonts w:asciiTheme="minorHAnsi" w:hAnsiTheme="minorHAnsi" w:cstheme="minorHAnsi"/>
        </w:rPr>
        <w:t xml:space="preserve"> y habiendo adjudicado por acuerdo de </w:t>
      </w:r>
      <w:r w:rsidR="00DE6F09">
        <w:rPr>
          <w:rFonts w:asciiTheme="minorHAnsi" w:hAnsiTheme="minorHAnsi" w:cstheme="minorHAnsi"/>
        </w:rPr>
        <w:t>[</w:t>
      </w:r>
      <w:r w:rsidRPr="007A1041">
        <w:rPr>
          <w:rFonts w:asciiTheme="minorHAnsi" w:hAnsiTheme="minorHAnsi" w:cstheme="minorHAnsi"/>
          <w:highlight w:val="yellow"/>
        </w:rPr>
        <w:t>indicar órgano competente</w:t>
      </w:r>
      <w:r w:rsidR="00DE6F09">
        <w:rPr>
          <w:rFonts w:asciiTheme="minorHAnsi" w:hAnsiTheme="minorHAnsi" w:cstheme="minorHAnsi"/>
        </w:rPr>
        <w:t>]</w:t>
      </w:r>
      <w:r w:rsidRPr="007A1041">
        <w:rPr>
          <w:rFonts w:asciiTheme="minorHAnsi" w:hAnsiTheme="minorHAnsi" w:cstheme="minorHAnsi"/>
        </w:rPr>
        <w:t xml:space="preserve"> con fecha </w:t>
      </w:r>
      <w:r w:rsidR="00DE6F09" w:rsidRPr="000B4A18">
        <w:rPr>
          <w:highlight w:val="yellow"/>
        </w:rPr>
        <w:t>[●]</w:t>
      </w:r>
      <w:r w:rsidRPr="007A1041">
        <w:rPr>
          <w:rFonts w:asciiTheme="minorHAnsi" w:hAnsiTheme="minorHAnsi" w:cstheme="minorHAnsi"/>
        </w:rPr>
        <w:t xml:space="preserve"> el </w:t>
      </w:r>
      <w:r w:rsidR="00C003CC">
        <w:rPr>
          <w:rFonts w:asciiTheme="minorHAnsi" w:hAnsiTheme="minorHAnsi" w:cstheme="minorHAnsi"/>
        </w:rPr>
        <w:t>C</w:t>
      </w:r>
      <w:r w:rsidRPr="007A1041">
        <w:rPr>
          <w:rFonts w:asciiTheme="minorHAnsi" w:hAnsiTheme="minorHAnsi" w:cstheme="minorHAnsi"/>
        </w:rPr>
        <w:t xml:space="preserve">ontrato basado en el Acuerdo Marco de Mediación de Riesgos y Seguros de la Central de Contratación </w:t>
      </w:r>
      <w:r w:rsidR="0013082E">
        <w:rPr>
          <w:rFonts w:asciiTheme="minorHAnsi" w:hAnsiTheme="minorHAnsi" w:cstheme="minorHAnsi"/>
        </w:rPr>
        <w:t>(</w:t>
      </w:r>
      <w:r w:rsidRPr="007A1041">
        <w:rPr>
          <w:rFonts w:asciiTheme="minorHAnsi" w:hAnsiTheme="minorHAnsi" w:cstheme="minorHAnsi"/>
          <w:highlight w:val="yellow"/>
        </w:rPr>
        <w:t>Lote</w:t>
      </w:r>
      <w:r w:rsidR="0013082E">
        <w:rPr>
          <w:rFonts w:asciiTheme="minorHAnsi" w:hAnsiTheme="minorHAnsi" w:cstheme="minorHAnsi"/>
          <w:highlight w:val="yellow"/>
        </w:rPr>
        <w:t xml:space="preserve"> </w:t>
      </w:r>
      <w:r w:rsidR="000E617E" w:rsidRPr="007A1041">
        <w:rPr>
          <w:rFonts w:asciiTheme="minorHAnsi" w:hAnsiTheme="minorHAnsi" w:cstheme="minorHAnsi"/>
          <w:highlight w:val="yellow"/>
        </w:rPr>
        <w:t>1</w:t>
      </w:r>
      <w:r w:rsidRPr="007A1041">
        <w:rPr>
          <w:rFonts w:asciiTheme="minorHAnsi" w:hAnsiTheme="minorHAnsi" w:cstheme="minorHAnsi"/>
        </w:rPr>
        <w:t xml:space="preserve"> siendo la adjudicataria de mediación la empresa</w:t>
      </w:r>
      <w:r w:rsidR="000E617E" w:rsidRPr="007A1041">
        <w:rPr>
          <w:rFonts w:asciiTheme="minorHAnsi" w:hAnsiTheme="minorHAnsi" w:cstheme="minorHAnsi"/>
        </w:rPr>
        <w:t xml:space="preserve"> WILLIS IBERIA CORREDURÍA DE SEGUROS Y REASEGUROS, S.A</w:t>
      </w:r>
      <w:r w:rsidR="0013082E">
        <w:rPr>
          <w:rFonts w:asciiTheme="minorHAnsi" w:hAnsiTheme="minorHAnsi" w:cstheme="minorHAnsi"/>
        </w:rPr>
        <w:t>.)</w:t>
      </w:r>
      <w:r w:rsidRPr="007A1041">
        <w:rPr>
          <w:rFonts w:asciiTheme="minorHAnsi" w:hAnsiTheme="minorHAnsi" w:cstheme="minorHAnsi"/>
        </w:rPr>
        <w:t>, ha resuelto iniciar la tramitación del contrato basado en el Acuerdo Marco para la contrataci</w:t>
      </w:r>
      <w:r w:rsidR="0013082E">
        <w:rPr>
          <w:rFonts w:asciiTheme="minorHAnsi" w:hAnsiTheme="minorHAnsi" w:cstheme="minorHAnsi"/>
        </w:rPr>
        <w:t>ó</w:t>
      </w:r>
      <w:r w:rsidRPr="007A1041">
        <w:rPr>
          <w:rFonts w:asciiTheme="minorHAnsi" w:hAnsiTheme="minorHAnsi" w:cstheme="minorHAnsi"/>
        </w:rPr>
        <w:t xml:space="preserve">n de determinados contratos de seguros por la Central de Contratación de la FEMP (Expediente </w:t>
      </w:r>
      <w:r w:rsidR="000E617E" w:rsidRPr="007A1041">
        <w:rPr>
          <w:rFonts w:asciiTheme="minorHAnsi" w:hAnsiTheme="minorHAnsi" w:cstheme="minorHAnsi"/>
        </w:rPr>
        <w:t>CC.-04</w:t>
      </w:r>
      <w:r w:rsidRPr="007A1041">
        <w:rPr>
          <w:rFonts w:asciiTheme="minorHAnsi" w:hAnsiTheme="minorHAnsi" w:cstheme="minorHAnsi"/>
        </w:rPr>
        <w:t>/</w:t>
      </w:r>
      <w:r w:rsidR="000E617E" w:rsidRPr="007A1041">
        <w:rPr>
          <w:rFonts w:asciiTheme="minorHAnsi" w:hAnsiTheme="minorHAnsi" w:cstheme="minorHAnsi"/>
        </w:rPr>
        <w:t>2024</w:t>
      </w:r>
      <w:r w:rsidRPr="007A1041">
        <w:rPr>
          <w:rFonts w:asciiTheme="minorHAnsi" w:hAnsiTheme="minorHAnsi" w:cstheme="minorHAnsi"/>
        </w:rPr>
        <w:t xml:space="preserve">). </w:t>
      </w:r>
    </w:p>
    <w:p w14:paraId="22BBBFCC" w14:textId="77777777" w:rsidR="00DE6F09" w:rsidRPr="007A1041" w:rsidRDefault="00DE6F09" w:rsidP="007A1041">
      <w:pPr>
        <w:spacing w:after="0" w:line="320" w:lineRule="atLeast"/>
        <w:jc w:val="both"/>
        <w:rPr>
          <w:rFonts w:asciiTheme="minorHAnsi" w:hAnsiTheme="minorHAnsi" w:cstheme="minorHAnsi"/>
          <w:i/>
          <w:iCs/>
          <w:color w:val="FF0000"/>
        </w:rPr>
      </w:pPr>
    </w:p>
    <w:p w14:paraId="096FCD14" w14:textId="39066B6A" w:rsidR="007652E5" w:rsidRDefault="007652E5" w:rsidP="00394086">
      <w:pPr>
        <w:spacing w:after="0" w:line="320" w:lineRule="atLeast"/>
        <w:jc w:val="both"/>
        <w:rPr>
          <w:rFonts w:asciiTheme="minorHAnsi" w:hAnsiTheme="minorHAnsi" w:cstheme="minorHAnsi"/>
        </w:rPr>
      </w:pPr>
      <w:r w:rsidRPr="007A1041">
        <w:rPr>
          <w:rFonts w:asciiTheme="minorHAnsi" w:hAnsiTheme="minorHAnsi" w:cstheme="minorHAnsi"/>
        </w:rPr>
        <w:t xml:space="preserve">Su tramitación y posterior ejecución se regirá por lo dispuesto en </w:t>
      </w:r>
      <w:r w:rsidR="00DE6F09">
        <w:rPr>
          <w:rFonts w:asciiTheme="minorHAnsi" w:hAnsiTheme="minorHAnsi" w:cstheme="minorHAnsi"/>
        </w:rPr>
        <w:t>el</w:t>
      </w:r>
      <w:r w:rsidRPr="007A1041">
        <w:rPr>
          <w:rFonts w:asciiTheme="minorHAnsi" w:hAnsiTheme="minorHAnsi" w:cstheme="minorHAnsi"/>
        </w:rPr>
        <w:t xml:space="preserve"> PCA y en el PPT que rigen el citado Acuerdo Marco</w:t>
      </w:r>
      <w:r w:rsidR="00DE6F09">
        <w:rPr>
          <w:rFonts w:asciiTheme="minorHAnsi" w:hAnsiTheme="minorHAnsi" w:cstheme="minorHAnsi"/>
        </w:rPr>
        <w:t>.</w:t>
      </w:r>
    </w:p>
    <w:p w14:paraId="6AD42E43" w14:textId="77777777" w:rsidR="00DE6F09" w:rsidRPr="007A1041" w:rsidRDefault="00DE6F09" w:rsidP="007A1041">
      <w:pPr>
        <w:spacing w:after="0" w:line="320" w:lineRule="atLeast"/>
        <w:jc w:val="both"/>
        <w:rPr>
          <w:rFonts w:asciiTheme="minorHAnsi" w:hAnsiTheme="minorHAnsi" w:cstheme="minorHAnsi"/>
        </w:rPr>
      </w:pPr>
    </w:p>
    <w:p w14:paraId="2D6F26E8" w14:textId="1CF034F5" w:rsidR="00027CFF" w:rsidRDefault="007652E5" w:rsidP="00394086">
      <w:pPr>
        <w:spacing w:after="0" w:line="320" w:lineRule="atLeast"/>
        <w:jc w:val="both"/>
        <w:rPr>
          <w:rFonts w:asciiTheme="minorHAnsi" w:hAnsiTheme="minorHAnsi" w:cstheme="minorHAnsi"/>
        </w:rPr>
      </w:pPr>
      <w:r w:rsidRPr="007A1041">
        <w:rPr>
          <w:rFonts w:asciiTheme="minorHAnsi" w:hAnsiTheme="minorHAnsi" w:cstheme="minorHAnsi"/>
        </w:rPr>
        <w:t xml:space="preserve">Puesto que el Acuerdo </w:t>
      </w:r>
      <w:r w:rsidR="006B6D30" w:rsidRPr="007A1041">
        <w:rPr>
          <w:rFonts w:asciiTheme="minorHAnsi" w:hAnsiTheme="minorHAnsi" w:cstheme="minorHAnsi"/>
        </w:rPr>
        <w:t>M</w:t>
      </w:r>
      <w:r w:rsidRPr="007A1041">
        <w:rPr>
          <w:rFonts w:asciiTheme="minorHAnsi" w:hAnsiTheme="minorHAnsi" w:cstheme="minorHAnsi"/>
        </w:rPr>
        <w:t xml:space="preserve">arco se celebra con varios empresarios y no todos los términos están establecidos en el mismo, la adjudicación de los Contratos </w:t>
      </w:r>
      <w:r w:rsidR="006B6D30" w:rsidRPr="007A1041">
        <w:rPr>
          <w:rFonts w:asciiTheme="minorHAnsi" w:hAnsiTheme="minorHAnsi" w:cstheme="minorHAnsi"/>
        </w:rPr>
        <w:t>B</w:t>
      </w:r>
      <w:r w:rsidRPr="007A1041">
        <w:rPr>
          <w:rFonts w:asciiTheme="minorHAnsi" w:hAnsiTheme="minorHAnsi" w:cstheme="minorHAnsi"/>
        </w:rPr>
        <w:t xml:space="preserve">asados se realizará de acuerdo con lo indicado en la </w:t>
      </w:r>
      <w:r w:rsidR="00C003CC">
        <w:rPr>
          <w:rFonts w:asciiTheme="minorHAnsi" w:hAnsiTheme="minorHAnsi" w:cstheme="minorHAnsi"/>
        </w:rPr>
        <w:t>C</w:t>
      </w:r>
      <w:r w:rsidRPr="007A1041">
        <w:rPr>
          <w:rFonts w:asciiTheme="minorHAnsi" w:hAnsiTheme="minorHAnsi" w:cstheme="minorHAnsi"/>
        </w:rPr>
        <w:t>láusula 21 del PCA. La Entidad Local peticionaria elaborará un documento de invitación a participar en dicha contratación (en adelante, el “</w:t>
      </w:r>
      <w:r w:rsidRPr="007A1041">
        <w:rPr>
          <w:rFonts w:asciiTheme="minorHAnsi" w:hAnsiTheme="minorHAnsi" w:cstheme="minorHAnsi"/>
          <w:b/>
          <w:bCs/>
        </w:rPr>
        <w:t>Documento de Invitación</w:t>
      </w:r>
      <w:r w:rsidRPr="007A1041">
        <w:rPr>
          <w:rFonts w:asciiTheme="minorHAnsi" w:hAnsiTheme="minorHAnsi" w:cstheme="minorHAnsi"/>
        </w:rPr>
        <w:t>”), que deberá contener, al menos, los siguientes aspectos:</w:t>
      </w:r>
    </w:p>
    <w:p w14:paraId="55976747" w14:textId="77777777" w:rsidR="00DE6F09" w:rsidRPr="007A1041" w:rsidRDefault="00DE6F09" w:rsidP="007A1041">
      <w:pPr>
        <w:spacing w:after="0" w:line="320" w:lineRule="atLeast"/>
        <w:jc w:val="both"/>
        <w:rPr>
          <w:rFonts w:asciiTheme="minorHAnsi" w:hAnsiTheme="minorHAnsi" w:cstheme="minorHAnsi"/>
        </w:rPr>
      </w:pPr>
    </w:p>
    <w:p w14:paraId="22ABCCDB" w14:textId="462C4D22" w:rsidR="00027CFF" w:rsidRPr="007A1041" w:rsidRDefault="007652E5" w:rsidP="007A1041">
      <w:pPr>
        <w:spacing w:line="320" w:lineRule="atLeast"/>
        <w:jc w:val="both"/>
        <w:rPr>
          <w:rFonts w:asciiTheme="minorHAnsi" w:hAnsiTheme="minorHAnsi" w:cstheme="minorHAnsi"/>
          <w:b/>
        </w:rPr>
      </w:pPr>
      <w:r w:rsidRPr="007A1041">
        <w:rPr>
          <w:rFonts w:asciiTheme="minorHAnsi" w:hAnsiTheme="minorHAnsi" w:cstheme="minorHAnsi"/>
          <w:b/>
        </w:rPr>
        <w:t xml:space="preserve">1.- ENTIDAD LOCAL SOLICITANTE: </w:t>
      </w:r>
      <w:r w:rsidRPr="007A1041">
        <w:rPr>
          <w:rFonts w:asciiTheme="minorHAnsi" w:hAnsiTheme="minorHAnsi" w:cstheme="minorHAnsi"/>
          <w:highlight w:val="yellow"/>
        </w:rPr>
        <w:t>[NOMBRE Y CIF****]</w:t>
      </w:r>
      <w:r w:rsidR="00EA1101">
        <w:rPr>
          <w:rFonts w:asciiTheme="minorHAnsi" w:hAnsiTheme="minorHAnsi" w:cstheme="minorHAnsi"/>
          <w:highlight w:val="yellow"/>
        </w:rPr>
        <w:t>.</w:t>
      </w:r>
    </w:p>
    <w:p w14:paraId="043B49BD" w14:textId="2C97D8AF" w:rsidR="00027CFF" w:rsidRPr="007A1041" w:rsidRDefault="00027CFF" w:rsidP="007A1041">
      <w:pPr>
        <w:spacing w:line="320" w:lineRule="atLeast"/>
        <w:jc w:val="both"/>
        <w:rPr>
          <w:rFonts w:asciiTheme="minorHAnsi" w:hAnsiTheme="minorHAnsi" w:cstheme="minorHAnsi"/>
        </w:rPr>
      </w:pPr>
      <w:r w:rsidRPr="007A1041">
        <w:rPr>
          <w:rFonts w:asciiTheme="minorHAnsi" w:hAnsiTheme="minorHAnsi" w:cstheme="minorHAnsi"/>
          <w:b/>
        </w:rPr>
        <w:lastRenderedPageBreak/>
        <w:t>2.- OBJETO:</w:t>
      </w:r>
      <w:r w:rsidRPr="007A1041">
        <w:rPr>
          <w:rFonts w:asciiTheme="minorHAnsi" w:hAnsiTheme="minorHAnsi" w:cstheme="minorHAnsi"/>
        </w:rPr>
        <w:t xml:space="preserve"> Contrato basado para</w:t>
      </w:r>
      <w:r w:rsidR="009E16BE" w:rsidRPr="007A1041">
        <w:rPr>
          <w:rFonts w:asciiTheme="minorHAnsi" w:hAnsiTheme="minorHAnsi" w:cstheme="minorHAnsi"/>
        </w:rPr>
        <w:t xml:space="preserve"> la contrataci</w:t>
      </w:r>
      <w:r w:rsidR="0013082E">
        <w:rPr>
          <w:rFonts w:asciiTheme="minorHAnsi" w:hAnsiTheme="minorHAnsi" w:cstheme="minorHAnsi"/>
        </w:rPr>
        <w:t>ó</w:t>
      </w:r>
      <w:r w:rsidR="009E16BE" w:rsidRPr="007A1041">
        <w:rPr>
          <w:rFonts w:asciiTheme="minorHAnsi" w:hAnsiTheme="minorHAnsi" w:cstheme="minorHAnsi"/>
        </w:rPr>
        <w:t xml:space="preserve">n del </w:t>
      </w:r>
      <w:r w:rsidR="006B6D30" w:rsidRPr="007A1041">
        <w:rPr>
          <w:rFonts w:asciiTheme="minorHAnsi" w:hAnsiTheme="minorHAnsi" w:cstheme="minorHAnsi"/>
        </w:rPr>
        <w:t>seguro de Responsabilidad Civil de Altos Cargos y personal al servicio de la administración</w:t>
      </w:r>
      <w:r w:rsidR="00AD6E50" w:rsidRPr="007A1041">
        <w:rPr>
          <w:rFonts w:asciiTheme="minorHAnsi" w:hAnsiTheme="minorHAnsi" w:cstheme="minorHAnsi"/>
        </w:rPr>
        <w:t xml:space="preserve"> pública local</w:t>
      </w:r>
      <w:r w:rsidR="006B6D30" w:rsidRPr="007A1041">
        <w:rPr>
          <w:rFonts w:asciiTheme="minorHAnsi" w:hAnsiTheme="minorHAnsi" w:cstheme="minorHAnsi"/>
        </w:rPr>
        <w:t xml:space="preserve">. </w:t>
      </w:r>
    </w:p>
    <w:p w14:paraId="20231A4F" w14:textId="596C3C8F" w:rsidR="00027CFF" w:rsidRPr="007A1041" w:rsidRDefault="00027CFF" w:rsidP="007A1041">
      <w:pPr>
        <w:spacing w:line="320" w:lineRule="atLeast"/>
        <w:jc w:val="both"/>
        <w:rPr>
          <w:rFonts w:asciiTheme="minorHAnsi" w:hAnsiTheme="minorHAnsi" w:cstheme="minorHAnsi"/>
          <w:b/>
        </w:rPr>
      </w:pPr>
      <w:r w:rsidRPr="007A1041">
        <w:rPr>
          <w:rFonts w:asciiTheme="minorHAnsi" w:hAnsiTheme="minorHAnsi" w:cstheme="minorHAnsi"/>
          <w:b/>
        </w:rPr>
        <w:t>3.</w:t>
      </w:r>
      <w:r w:rsidR="00C003CC">
        <w:rPr>
          <w:rFonts w:asciiTheme="minorHAnsi" w:hAnsiTheme="minorHAnsi" w:cstheme="minorHAnsi"/>
          <w:b/>
        </w:rPr>
        <w:t>-</w:t>
      </w:r>
      <w:r w:rsidRPr="007A1041">
        <w:rPr>
          <w:rFonts w:asciiTheme="minorHAnsi" w:hAnsiTheme="minorHAnsi" w:cstheme="minorHAnsi"/>
          <w:b/>
        </w:rPr>
        <w:t xml:space="preserve"> LOTE </w:t>
      </w:r>
      <w:r w:rsidR="009E16BE" w:rsidRPr="007A1041">
        <w:rPr>
          <w:rFonts w:asciiTheme="minorHAnsi" w:hAnsiTheme="minorHAnsi" w:cstheme="minorHAnsi"/>
          <w:b/>
        </w:rPr>
        <w:t xml:space="preserve">DE </w:t>
      </w:r>
      <w:r w:rsidRPr="007A1041">
        <w:rPr>
          <w:rFonts w:asciiTheme="minorHAnsi" w:hAnsiTheme="minorHAnsi" w:cstheme="minorHAnsi"/>
          <w:b/>
        </w:rPr>
        <w:t>REFERENCIA:</w:t>
      </w:r>
      <w:r w:rsidRPr="007A1041">
        <w:rPr>
          <w:rFonts w:asciiTheme="minorHAnsi" w:hAnsiTheme="minorHAnsi" w:cstheme="minorHAnsi"/>
        </w:rPr>
        <w:t xml:space="preserve"> Lote </w:t>
      </w:r>
      <w:r w:rsidR="00AD6E50" w:rsidRPr="007A1041">
        <w:rPr>
          <w:rFonts w:asciiTheme="minorHAnsi" w:hAnsiTheme="minorHAnsi" w:cstheme="minorHAnsi"/>
        </w:rPr>
        <w:t>6</w:t>
      </w:r>
      <w:r w:rsidR="00DE6F09">
        <w:rPr>
          <w:rFonts w:asciiTheme="minorHAnsi" w:hAnsiTheme="minorHAnsi" w:cstheme="minorHAnsi"/>
        </w:rPr>
        <w:t>.</w:t>
      </w:r>
    </w:p>
    <w:p w14:paraId="14D8FE80" w14:textId="626CDCAF" w:rsidR="00DE6F09" w:rsidRPr="00F623F2" w:rsidRDefault="00027CFF" w:rsidP="00DE6F09">
      <w:pPr>
        <w:spacing w:line="320" w:lineRule="atLeast"/>
        <w:jc w:val="both"/>
        <w:rPr>
          <w:rFonts w:asciiTheme="minorHAnsi" w:hAnsiTheme="minorHAnsi" w:cstheme="minorHAnsi"/>
        </w:rPr>
      </w:pPr>
      <w:r w:rsidRPr="007A1041">
        <w:rPr>
          <w:rFonts w:asciiTheme="minorHAnsi" w:hAnsiTheme="minorHAnsi" w:cstheme="minorHAnsi"/>
          <w:b/>
        </w:rPr>
        <w:t>4</w:t>
      </w:r>
      <w:r w:rsidR="007652E5" w:rsidRPr="007A1041">
        <w:rPr>
          <w:rFonts w:asciiTheme="minorHAnsi" w:hAnsiTheme="minorHAnsi" w:cstheme="minorHAnsi"/>
          <w:b/>
        </w:rPr>
        <w:t>.- FECHA LÍMITE DE PRESENTACIÓN DE OFERTAS:</w:t>
      </w:r>
      <w:r w:rsidR="007652E5" w:rsidRPr="007A1041">
        <w:rPr>
          <w:rFonts w:asciiTheme="minorHAnsi" w:hAnsiTheme="minorHAnsi" w:cstheme="minorHAnsi"/>
        </w:rPr>
        <w:t xml:space="preserve"> </w:t>
      </w:r>
      <w:bookmarkStart w:id="4" w:name="_Hlk180076049"/>
      <w:bookmarkStart w:id="5" w:name="_Hlk180138570"/>
      <w:r w:rsidR="00DE6F09" w:rsidRPr="00F623F2">
        <w:rPr>
          <w:rFonts w:asciiTheme="minorHAnsi" w:hAnsiTheme="minorHAnsi" w:cstheme="minorHAnsi"/>
          <w:b/>
          <w:bCs/>
          <w:highlight w:val="yellow"/>
        </w:rPr>
        <w:t>ESPECIFICAR</w:t>
      </w:r>
      <w:r w:rsidR="00DE6F09">
        <w:rPr>
          <w:rFonts w:asciiTheme="minorHAnsi" w:hAnsiTheme="minorHAnsi" w:cstheme="minorHAnsi"/>
          <w:b/>
          <w:bCs/>
          <w:highlight w:val="yellow"/>
        </w:rPr>
        <w:t xml:space="preserve"> </w:t>
      </w:r>
      <w:r w:rsidR="00DE6F09" w:rsidRPr="008F74F0">
        <w:rPr>
          <w:highlight w:val="yellow"/>
        </w:rPr>
        <w:t>[●]</w:t>
      </w:r>
      <w:r w:rsidR="00DE6F09" w:rsidRPr="00F623F2">
        <w:rPr>
          <w:rFonts w:asciiTheme="minorHAnsi" w:hAnsiTheme="minorHAnsi" w:cstheme="minorHAnsi"/>
          <w:b/>
          <w:bCs/>
          <w:highlight w:val="yellow"/>
        </w:rPr>
        <w:t xml:space="preserve"> MÍNIMO</w:t>
      </w:r>
      <w:r w:rsidR="00DE6F09" w:rsidRPr="00F623F2" w:rsidDel="001C1C56">
        <w:rPr>
          <w:rFonts w:asciiTheme="minorHAnsi" w:hAnsiTheme="minorHAnsi" w:cstheme="minorHAnsi"/>
          <w:b/>
          <w:bCs/>
          <w:highlight w:val="yellow"/>
        </w:rPr>
        <w:t xml:space="preserve"> </w:t>
      </w:r>
      <w:r w:rsidR="00DE6F09" w:rsidRPr="00F623F2">
        <w:rPr>
          <w:rFonts w:asciiTheme="minorHAnsi" w:hAnsiTheme="minorHAnsi" w:cstheme="minorHAnsi"/>
          <w:b/>
          <w:bCs/>
          <w:highlight w:val="yellow"/>
        </w:rPr>
        <w:t>5 DÍAS HÁBILES</w:t>
      </w:r>
      <w:r w:rsidR="00DE6F09" w:rsidRPr="00F623F2">
        <w:rPr>
          <w:rFonts w:asciiTheme="minorHAnsi" w:hAnsiTheme="minorHAnsi" w:cstheme="minorHAnsi"/>
          <w:highlight w:val="yellow"/>
        </w:rPr>
        <w:t xml:space="preserve"> a contar desde el siguiente al envío del presente requerimiento a través de la plataforma informática.</w:t>
      </w:r>
      <w:r w:rsidR="00DE6F09" w:rsidRPr="00F623F2">
        <w:rPr>
          <w:rFonts w:asciiTheme="minorHAnsi" w:hAnsiTheme="minorHAnsi" w:cstheme="minorHAnsi"/>
        </w:rPr>
        <w:t xml:space="preserve"> </w:t>
      </w:r>
      <w:bookmarkEnd w:id="4"/>
    </w:p>
    <w:bookmarkEnd w:id="5"/>
    <w:p w14:paraId="453B3F36" w14:textId="63BBCA10" w:rsidR="00027CFF" w:rsidRPr="007A1041" w:rsidRDefault="00027CFF" w:rsidP="007A1041">
      <w:pPr>
        <w:spacing w:line="320" w:lineRule="atLeast"/>
        <w:jc w:val="both"/>
        <w:rPr>
          <w:rFonts w:asciiTheme="minorHAnsi" w:hAnsiTheme="minorHAnsi" w:cstheme="minorHAnsi"/>
        </w:rPr>
      </w:pPr>
      <w:r w:rsidRPr="007A1041">
        <w:rPr>
          <w:rFonts w:asciiTheme="minorHAnsi" w:hAnsiTheme="minorHAnsi" w:cstheme="minorHAnsi"/>
          <w:b/>
        </w:rPr>
        <w:t>5</w:t>
      </w:r>
      <w:r w:rsidR="007652E5" w:rsidRPr="007A1041">
        <w:rPr>
          <w:rFonts w:asciiTheme="minorHAnsi" w:hAnsiTheme="minorHAnsi" w:cstheme="minorHAnsi"/>
          <w:b/>
        </w:rPr>
        <w:t>.- PLAZO DE DURACIÓN DEL CONTRATO BASADO Y PRÓRROGA (</w:t>
      </w:r>
      <w:r w:rsidR="00DE6F09">
        <w:rPr>
          <w:rFonts w:asciiTheme="minorHAnsi" w:hAnsiTheme="minorHAnsi" w:cstheme="minorHAnsi"/>
          <w:b/>
        </w:rPr>
        <w:t>C</w:t>
      </w:r>
      <w:r w:rsidR="007652E5" w:rsidRPr="007A1041">
        <w:rPr>
          <w:rFonts w:asciiTheme="minorHAnsi" w:hAnsiTheme="minorHAnsi" w:cstheme="minorHAnsi"/>
          <w:b/>
        </w:rPr>
        <w:t>láusula 21.</w:t>
      </w:r>
      <w:r w:rsidR="00A8536D" w:rsidRPr="007A1041">
        <w:rPr>
          <w:rFonts w:asciiTheme="minorHAnsi" w:hAnsiTheme="minorHAnsi" w:cstheme="minorHAnsi"/>
          <w:b/>
        </w:rPr>
        <w:t>5</w:t>
      </w:r>
      <w:r w:rsidR="007652E5" w:rsidRPr="007A1041">
        <w:rPr>
          <w:rFonts w:asciiTheme="minorHAnsi" w:hAnsiTheme="minorHAnsi" w:cstheme="minorHAnsi"/>
          <w:b/>
        </w:rPr>
        <w:t>.</w:t>
      </w:r>
      <w:r w:rsidR="00EA1101">
        <w:rPr>
          <w:rFonts w:asciiTheme="minorHAnsi" w:hAnsiTheme="minorHAnsi" w:cstheme="minorHAnsi"/>
          <w:b/>
        </w:rPr>
        <w:t xml:space="preserve"> </w:t>
      </w:r>
      <w:r w:rsidR="00DE6F09">
        <w:rPr>
          <w:rFonts w:asciiTheme="minorHAnsi" w:hAnsiTheme="minorHAnsi" w:cstheme="minorHAnsi"/>
          <w:b/>
        </w:rPr>
        <w:t xml:space="preserve">del </w:t>
      </w:r>
      <w:r w:rsidR="007652E5" w:rsidRPr="007A1041">
        <w:rPr>
          <w:rFonts w:asciiTheme="minorHAnsi" w:hAnsiTheme="minorHAnsi" w:cstheme="minorHAnsi"/>
          <w:b/>
        </w:rPr>
        <w:t>PCA):</w:t>
      </w:r>
      <w:r w:rsidR="007652E5" w:rsidRPr="007A1041">
        <w:rPr>
          <w:rFonts w:asciiTheme="minorHAnsi" w:hAnsiTheme="minorHAnsi" w:cstheme="minorHAnsi"/>
        </w:rPr>
        <w:t xml:space="preserve"> </w:t>
      </w:r>
      <w:r w:rsidR="00C003CC">
        <w:rPr>
          <w:rFonts w:asciiTheme="minorHAnsi" w:hAnsiTheme="minorHAnsi" w:cstheme="minorHAnsi"/>
        </w:rPr>
        <w:t>D</w:t>
      </w:r>
      <w:r w:rsidR="007652E5" w:rsidRPr="007A1041">
        <w:rPr>
          <w:rFonts w:asciiTheme="minorHAnsi" w:hAnsiTheme="minorHAnsi" w:cstheme="minorHAnsi"/>
        </w:rPr>
        <w:t xml:space="preserve">uración </w:t>
      </w:r>
      <w:r w:rsidR="007A7D42" w:rsidRPr="007A1041">
        <w:rPr>
          <w:rFonts w:asciiTheme="minorHAnsi" w:hAnsiTheme="minorHAnsi" w:cstheme="minorHAnsi"/>
        </w:rPr>
        <w:t xml:space="preserve">mínima de </w:t>
      </w:r>
      <w:r w:rsidR="00DE6F09">
        <w:rPr>
          <w:rFonts w:asciiTheme="minorHAnsi" w:hAnsiTheme="minorHAnsi" w:cstheme="minorHAnsi"/>
        </w:rPr>
        <w:t>un (</w:t>
      </w:r>
      <w:r w:rsidR="007A7D42" w:rsidRPr="007A1041">
        <w:rPr>
          <w:rFonts w:asciiTheme="minorHAnsi" w:hAnsiTheme="minorHAnsi" w:cstheme="minorHAnsi"/>
        </w:rPr>
        <w:t>1</w:t>
      </w:r>
      <w:r w:rsidR="00DE6F09">
        <w:rPr>
          <w:rFonts w:asciiTheme="minorHAnsi" w:hAnsiTheme="minorHAnsi" w:cstheme="minorHAnsi"/>
        </w:rPr>
        <w:t>)</w:t>
      </w:r>
      <w:r w:rsidR="007A7D42" w:rsidRPr="007A1041">
        <w:rPr>
          <w:rFonts w:asciiTheme="minorHAnsi" w:hAnsiTheme="minorHAnsi" w:cstheme="minorHAnsi"/>
        </w:rPr>
        <w:t xml:space="preserve"> año pudiendo prorrogarse por </w:t>
      </w:r>
      <w:r w:rsidR="00DE6F09">
        <w:rPr>
          <w:rFonts w:asciiTheme="minorHAnsi" w:hAnsiTheme="minorHAnsi" w:cstheme="minorHAnsi"/>
        </w:rPr>
        <w:t>un (</w:t>
      </w:r>
      <w:r w:rsidR="007A7D42" w:rsidRPr="007A1041">
        <w:rPr>
          <w:rFonts w:asciiTheme="minorHAnsi" w:hAnsiTheme="minorHAnsi" w:cstheme="minorHAnsi"/>
        </w:rPr>
        <w:t>1</w:t>
      </w:r>
      <w:r w:rsidR="00DE6F09">
        <w:rPr>
          <w:rFonts w:asciiTheme="minorHAnsi" w:hAnsiTheme="minorHAnsi" w:cstheme="minorHAnsi"/>
        </w:rPr>
        <w:t>)</w:t>
      </w:r>
      <w:r w:rsidR="007A7D42" w:rsidRPr="007A1041">
        <w:rPr>
          <w:rFonts w:asciiTheme="minorHAnsi" w:hAnsiTheme="minorHAnsi" w:cstheme="minorHAnsi"/>
        </w:rPr>
        <w:t xml:space="preserve"> año más</w:t>
      </w:r>
      <w:r w:rsidR="00DE6F09">
        <w:rPr>
          <w:rFonts w:asciiTheme="minorHAnsi" w:hAnsiTheme="minorHAnsi" w:cstheme="minorHAnsi"/>
        </w:rPr>
        <w:t>.</w:t>
      </w:r>
      <w:r w:rsidR="007A7D42" w:rsidRPr="007A1041">
        <w:rPr>
          <w:rFonts w:asciiTheme="minorHAnsi" w:hAnsiTheme="minorHAnsi" w:cstheme="minorHAnsi"/>
        </w:rPr>
        <w:t xml:space="preserve">  </w:t>
      </w:r>
    </w:p>
    <w:p w14:paraId="7B2D3D29" w14:textId="5A2D41D4" w:rsidR="00C21AE8" w:rsidRPr="007A1041" w:rsidRDefault="00027CFF" w:rsidP="007A1041">
      <w:pPr>
        <w:spacing w:line="320" w:lineRule="atLeast"/>
        <w:jc w:val="both"/>
        <w:rPr>
          <w:rFonts w:asciiTheme="minorHAnsi" w:hAnsiTheme="minorHAnsi" w:cstheme="minorHAnsi"/>
        </w:rPr>
      </w:pPr>
      <w:r w:rsidRPr="007A1041">
        <w:rPr>
          <w:rFonts w:asciiTheme="minorHAnsi" w:hAnsiTheme="minorHAnsi" w:cstheme="minorHAnsi"/>
          <w:b/>
        </w:rPr>
        <w:t>6</w:t>
      </w:r>
      <w:r w:rsidR="007652E5" w:rsidRPr="007A1041">
        <w:rPr>
          <w:rFonts w:asciiTheme="minorHAnsi" w:hAnsiTheme="minorHAnsi" w:cstheme="minorHAnsi"/>
          <w:b/>
        </w:rPr>
        <w:t>.- EJECUCIÓN DEL CONTRATO BASADO:</w:t>
      </w:r>
      <w:r w:rsidR="007652E5" w:rsidRPr="007A1041">
        <w:rPr>
          <w:rFonts w:asciiTheme="minorHAnsi" w:hAnsiTheme="minorHAnsi" w:cstheme="minorHAnsi"/>
        </w:rPr>
        <w:t xml:space="preserve"> (</w:t>
      </w:r>
      <w:r w:rsidR="00A8536D" w:rsidRPr="007A1041">
        <w:rPr>
          <w:rFonts w:asciiTheme="minorHAnsi" w:hAnsiTheme="minorHAnsi" w:cstheme="minorHAnsi"/>
        </w:rPr>
        <w:t xml:space="preserve">Según </w:t>
      </w:r>
      <w:r w:rsidR="007652E5" w:rsidRPr="007A1041">
        <w:rPr>
          <w:rFonts w:asciiTheme="minorHAnsi" w:hAnsiTheme="minorHAnsi" w:cstheme="minorHAnsi"/>
          <w:b/>
        </w:rPr>
        <w:t>Cláusula 21.3 del PCA</w:t>
      </w:r>
      <w:r w:rsidR="007652E5" w:rsidRPr="007A1041">
        <w:rPr>
          <w:rFonts w:asciiTheme="minorHAnsi" w:hAnsiTheme="minorHAnsi" w:cstheme="minorHAnsi"/>
        </w:rPr>
        <w:t xml:space="preserve">). </w:t>
      </w:r>
      <w:r w:rsidRPr="007A1041">
        <w:rPr>
          <w:rFonts w:asciiTheme="minorHAnsi" w:hAnsiTheme="minorHAnsi" w:cstheme="minorHAnsi"/>
        </w:rPr>
        <w:t xml:space="preserve">                                                      </w:t>
      </w:r>
    </w:p>
    <w:p w14:paraId="77DDCD34" w14:textId="77777777" w:rsidR="00DE6F09" w:rsidRPr="00F623F2" w:rsidRDefault="00A8536D" w:rsidP="00DE6F09">
      <w:pPr>
        <w:spacing w:line="320" w:lineRule="atLeast"/>
        <w:jc w:val="both"/>
        <w:rPr>
          <w:rFonts w:asciiTheme="minorHAnsi" w:hAnsiTheme="minorHAnsi" w:cstheme="minorHAnsi"/>
        </w:rPr>
      </w:pPr>
      <w:r w:rsidRPr="007A1041">
        <w:rPr>
          <w:rFonts w:asciiTheme="minorHAnsi" w:hAnsiTheme="minorHAnsi" w:cstheme="minorHAnsi"/>
          <w:b/>
        </w:rPr>
        <w:t>7</w:t>
      </w:r>
      <w:r w:rsidR="007652E5" w:rsidRPr="007A1041">
        <w:rPr>
          <w:rFonts w:asciiTheme="minorHAnsi" w:hAnsiTheme="minorHAnsi" w:cstheme="minorHAnsi"/>
          <w:b/>
        </w:rPr>
        <w:t xml:space="preserve">.- GARANTÍAS: </w:t>
      </w:r>
      <w:bookmarkStart w:id="6" w:name="_Hlk180076107"/>
      <w:bookmarkStart w:id="7" w:name="_Hlk180138598"/>
      <w:r w:rsidR="00DE6F09" w:rsidRPr="00F623F2">
        <w:rPr>
          <w:rFonts w:asciiTheme="minorHAnsi" w:hAnsiTheme="minorHAnsi" w:cstheme="minorHAnsi"/>
          <w:bCs/>
        </w:rPr>
        <w:t>[</w:t>
      </w:r>
      <w:r w:rsidR="00DE6F09" w:rsidRPr="00F623F2">
        <w:rPr>
          <w:rFonts w:asciiTheme="minorHAnsi" w:hAnsiTheme="minorHAnsi" w:cstheme="minorHAnsi"/>
          <w:bCs/>
          <w:highlight w:val="yellow"/>
        </w:rPr>
        <w:t>Solo completar en el supuesto de que la Entidad solicitante exija garantía en los términos previstos en la Cláusula 21.7 del PCA]</w:t>
      </w:r>
      <w:bookmarkEnd w:id="6"/>
      <w:r w:rsidR="00DE6F09">
        <w:rPr>
          <w:rFonts w:asciiTheme="minorHAnsi" w:hAnsiTheme="minorHAnsi" w:cstheme="minorHAnsi"/>
          <w:bCs/>
        </w:rPr>
        <w:t>.</w:t>
      </w:r>
    </w:p>
    <w:bookmarkEnd w:id="7"/>
    <w:p w14:paraId="23EC043A" w14:textId="043BAE5E" w:rsidR="007652E5" w:rsidRPr="007A1041" w:rsidRDefault="00E76150" w:rsidP="007A1041">
      <w:pPr>
        <w:spacing w:line="320" w:lineRule="atLeast"/>
        <w:jc w:val="both"/>
        <w:rPr>
          <w:rFonts w:asciiTheme="minorHAnsi" w:hAnsiTheme="minorHAnsi" w:cstheme="minorHAnsi"/>
        </w:rPr>
      </w:pPr>
      <w:r w:rsidRPr="007A1041">
        <w:rPr>
          <w:rFonts w:asciiTheme="minorHAnsi" w:hAnsiTheme="minorHAnsi" w:cstheme="minorHAnsi"/>
          <w:b/>
          <w:bCs/>
        </w:rPr>
        <w:t>8.</w:t>
      </w:r>
      <w:r w:rsidR="007652E5" w:rsidRPr="007A1041">
        <w:rPr>
          <w:rFonts w:asciiTheme="minorHAnsi" w:hAnsiTheme="minorHAnsi" w:cstheme="minorHAnsi"/>
          <w:b/>
          <w:bCs/>
        </w:rPr>
        <w:t>- CONDICIÓN ESPECIAL DE EJECUCIÓN: (</w:t>
      </w:r>
      <w:r w:rsidR="00DE6F09">
        <w:rPr>
          <w:rFonts w:asciiTheme="minorHAnsi" w:hAnsiTheme="minorHAnsi" w:cstheme="minorHAnsi"/>
          <w:b/>
          <w:bCs/>
        </w:rPr>
        <w:t>C</w:t>
      </w:r>
      <w:r w:rsidR="007652E5" w:rsidRPr="007A1041">
        <w:rPr>
          <w:rFonts w:asciiTheme="minorHAnsi" w:hAnsiTheme="minorHAnsi" w:cstheme="minorHAnsi"/>
          <w:b/>
          <w:bCs/>
        </w:rPr>
        <w:t>láusula 21.</w:t>
      </w:r>
      <w:r w:rsidR="00A8536D" w:rsidRPr="007A1041">
        <w:rPr>
          <w:rFonts w:asciiTheme="minorHAnsi" w:hAnsiTheme="minorHAnsi" w:cstheme="minorHAnsi"/>
          <w:b/>
          <w:bCs/>
        </w:rPr>
        <w:t>6</w:t>
      </w:r>
      <w:r w:rsidR="007652E5" w:rsidRPr="007A1041">
        <w:rPr>
          <w:rFonts w:asciiTheme="minorHAnsi" w:hAnsiTheme="minorHAnsi" w:cstheme="minorHAnsi"/>
          <w:b/>
          <w:bCs/>
        </w:rPr>
        <w:t xml:space="preserve"> del PCA)</w:t>
      </w:r>
      <w:r w:rsidR="00EA1101">
        <w:rPr>
          <w:rFonts w:asciiTheme="minorHAnsi" w:hAnsiTheme="minorHAnsi" w:cstheme="minorHAnsi"/>
          <w:b/>
          <w:bCs/>
        </w:rPr>
        <w:t>.</w:t>
      </w:r>
      <w:r w:rsidR="007652E5" w:rsidRPr="007A1041">
        <w:rPr>
          <w:rFonts w:asciiTheme="minorHAnsi" w:hAnsiTheme="minorHAnsi" w:cstheme="minorHAnsi"/>
        </w:rPr>
        <w:t xml:space="preserve"> </w:t>
      </w:r>
    </w:p>
    <w:p w14:paraId="6995B4DE" w14:textId="207AC0A5" w:rsidR="00027CFF" w:rsidRPr="007A1041" w:rsidRDefault="007652E5" w:rsidP="007A1041">
      <w:pPr>
        <w:spacing w:line="320" w:lineRule="atLeast"/>
        <w:jc w:val="both"/>
        <w:rPr>
          <w:rFonts w:asciiTheme="minorHAnsi" w:hAnsiTheme="minorHAnsi" w:cstheme="minorHAnsi"/>
        </w:rPr>
      </w:pPr>
      <w:r w:rsidRPr="007A1041">
        <w:rPr>
          <w:rFonts w:asciiTheme="minorHAnsi" w:hAnsiTheme="minorHAnsi" w:cstheme="minorHAnsi"/>
        </w:rPr>
        <w:t>Las Entidades deberán recoger en sus</w:t>
      </w:r>
      <w:r w:rsidR="005A50FB">
        <w:rPr>
          <w:rFonts w:asciiTheme="minorHAnsi" w:hAnsiTheme="minorHAnsi" w:cstheme="minorHAnsi"/>
        </w:rPr>
        <w:t xml:space="preserve"> D</w:t>
      </w:r>
      <w:r w:rsidRPr="007A1041">
        <w:rPr>
          <w:rFonts w:asciiTheme="minorHAnsi" w:hAnsiTheme="minorHAnsi" w:cstheme="minorHAnsi"/>
        </w:rPr>
        <w:t xml:space="preserve">ocumentos de </w:t>
      </w:r>
      <w:r w:rsidR="005A50FB">
        <w:rPr>
          <w:rFonts w:asciiTheme="minorHAnsi" w:hAnsiTheme="minorHAnsi" w:cstheme="minorHAnsi"/>
        </w:rPr>
        <w:t>I</w:t>
      </w:r>
      <w:r w:rsidRPr="007A1041">
        <w:rPr>
          <w:rFonts w:asciiTheme="minorHAnsi" w:hAnsiTheme="minorHAnsi" w:cstheme="minorHAnsi"/>
        </w:rPr>
        <w:t xml:space="preserve">nvitación la obligación de cumplir con, al menos, una </w:t>
      </w:r>
      <w:r w:rsidR="00D706E6">
        <w:rPr>
          <w:rFonts w:asciiTheme="minorHAnsi" w:hAnsiTheme="minorHAnsi" w:cstheme="minorHAnsi"/>
        </w:rPr>
        <w:t xml:space="preserve">(1) </w:t>
      </w:r>
      <w:r w:rsidRPr="007A1041">
        <w:rPr>
          <w:rFonts w:asciiTheme="minorHAnsi" w:hAnsiTheme="minorHAnsi" w:cstheme="minorHAnsi"/>
        </w:rPr>
        <w:t xml:space="preserve">de las siguientes condiciones especiales de ejecución, pudiendo ampliarse a un máximo de dos </w:t>
      </w:r>
      <w:r w:rsidR="00D706E6">
        <w:rPr>
          <w:rFonts w:asciiTheme="minorHAnsi" w:hAnsiTheme="minorHAnsi" w:cstheme="minorHAnsi"/>
        </w:rPr>
        <w:t xml:space="preserve">(2) </w:t>
      </w:r>
      <w:r w:rsidRPr="007A1041">
        <w:rPr>
          <w:rFonts w:asciiTheme="minorHAnsi" w:hAnsiTheme="minorHAnsi" w:cstheme="minorHAnsi"/>
        </w:rPr>
        <w:t>condiciones: Las alternativas posibles son las siguientes: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089"/>
      </w:tblGrid>
      <w:tr w:rsidR="00460CCD" w:rsidRPr="00394086" w14:paraId="7384226D" w14:textId="77777777" w:rsidTr="0048788E">
        <w:trPr>
          <w:trHeight w:val="397"/>
        </w:trPr>
        <w:tc>
          <w:tcPr>
            <w:tcW w:w="6270" w:type="dxa"/>
            <w:shd w:val="clear" w:color="auto" w:fill="auto"/>
          </w:tcPr>
          <w:p w14:paraId="2F488A6E" w14:textId="77777777" w:rsidR="007652E5" w:rsidRPr="007A1041" w:rsidRDefault="007652E5" w:rsidP="007A1041">
            <w:pPr>
              <w:spacing w:after="0" w:line="320" w:lineRule="atLeast"/>
              <w:jc w:val="both"/>
              <w:rPr>
                <w:rFonts w:asciiTheme="minorHAnsi" w:hAnsiTheme="minorHAnsi" w:cstheme="minorHAnsi"/>
                <w:b/>
                <w:bCs/>
              </w:rPr>
            </w:pPr>
            <w:r w:rsidRPr="007A1041">
              <w:rPr>
                <w:rFonts w:asciiTheme="minorHAnsi" w:hAnsiTheme="minorHAnsi" w:cstheme="minorHAnsi"/>
                <w:b/>
                <w:bCs/>
              </w:rPr>
              <w:t xml:space="preserve">Condición especial </w:t>
            </w:r>
          </w:p>
        </w:tc>
        <w:tc>
          <w:tcPr>
            <w:tcW w:w="2089" w:type="dxa"/>
            <w:shd w:val="clear" w:color="auto" w:fill="auto"/>
          </w:tcPr>
          <w:p w14:paraId="0CF37960" w14:textId="25D273AA" w:rsidR="007652E5" w:rsidRPr="007A1041" w:rsidRDefault="00A8536D" w:rsidP="007A1041">
            <w:pPr>
              <w:spacing w:after="0" w:line="320" w:lineRule="atLeast"/>
              <w:rPr>
                <w:rFonts w:asciiTheme="minorHAnsi" w:hAnsiTheme="minorHAnsi" w:cstheme="minorHAnsi"/>
                <w:b/>
                <w:bCs/>
              </w:rPr>
            </w:pPr>
            <w:r w:rsidRPr="007A1041">
              <w:rPr>
                <w:rFonts w:asciiTheme="minorHAnsi" w:hAnsiTheme="minorHAnsi" w:cstheme="minorHAnsi"/>
                <w:b/>
                <w:bCs/>
                <w:highlight w:val="yellow"/>
              </w:rPr>
              <w:t xml:space="preserve">Marcar </w:t>
            </w:r>
            <w:r w:rsidR="007652E5" w:rsidRPr="007A1041">
              <w:rPr>
                <w:rFonts w:asciiTheme="minorHAnsi" w:hAnsiTheme="minorHAnsi" w:cstheme="minorHAnsi"/>
                <w:b/>
                <w:bCs/>
                <w:highlight w:val="yellow"/>
              </w:rPr>
              <w:t xml:space="preserve">con una X </w:t>
            </w:r>
          </w:p>
        </w:tc>
      </w:tr>
      <w:tr w:rsidR="00460CCD" w:rsidRPr="00394086" w14:paraId="4BA4028D" w14:textId="77777777" w:rsidTr="0048788E">
        <w:trPr>
          <w:trHeight w:val="218"/>
        </w:trPr>
        <w:tc>
          <w:tcPr>
            <w:tcW w:w="6270" w:type="dxa"/>
            <w:shd w:val="clear" w:color="auto" w:fill="auto"/>
          </w:tcPr>
          <w:p w14:paraId="2F29A589" w14:textId="203D4C97" w:rsidR="007652E5" w:rsidRPr="007A1041" w:rsidRDefault="00A8536D" w:rsidP="007A1041">
            <w:pPr>
              <w:widowControl w:val="0"/>
              <w:spacing w:after="0" w:line="320" w:lineRule="atLeast"/>
              <w:jc w:val="both"/>
              <w:rPr>
                <w:rFonts w:asciiTheme="minorHAnsi" w:hAnsiTheme="minorHAnsi" w:cstheme="minorHAnsi"/>
                <w:iCs/>
                <w:sz w:val="20"/>
                <w:szCs w:val="20"/>
              </w:rPr>
            </w:pPr>
            <w:r w:rsidRPr="007A1041">
              <w:rPr>
                <w:rFonts w:asciiTheme="minorHAnsi" w:hAnsiTheme="minorHAnsi" w:cstheme="minorHAnsi"/>
                <w:iCs/>
                <w:sz w:val="20"/>
                <w:szCs w:val="20"/>
              </w:rPr>
              <w:t>Que la adjudicataria, disponga de un plan de igualdad para la empresa cuando</w:t>
            </w:r>
            <w:r w:rsidR="00DE6F09">
              <w:rPr>
                <w:rFonts w:asciiTheme="minorHAnsi" w:hAnsiTheme="minorHAnsi" w:cstheme="minorHAnsi"/>
                <w:iCs/>
                <w:sz w:val="20"/>
                <w:szCs w:val="20"/>
              </w:rPr>
              <w:t>,</w:t>
            </w:r>
            <w:r w:rsidRPr="007A1041">
              <w:rPr>
                <w:rFonts w:asciiTheme="minorHAnsi" w:hAnsiTheme="minorHAnsi" w:cstheme="minorHAnsi"/>
                <w:iCs/>
                <w:sz w:val="20"/>
                <w:szCs w:val="20"/>
              </w:rPr>
              <w:t xml:space="preserve"> por sus características, no esté obligado normativamente a tenerlo en vigor, aportando la documentación acreditativa al inicio del contrato basado.</w:t>
            </w:r>
          </w:p>
        </w:tc>
        <w:tc>
          <w:tcPr>
            <w:tcW w:w="2089" w:type="dxa"/>
            <w:shd w:val="clear" w:color="auto" w:fill="auto"/>
          </w:tcPr>
          <w:p w14:paraId="6BC04F02" w14:textId="77777777" w:rsidR="007652E5" w:rsidRPr="007A1041" w:rsidRDefault="007652E5" w:rsidP="007A1041">
            <w:pPr>
              <w:spacing w:after="0" w:line="320" w:lineRule="atLeast"/>
              <w:jc w:val="both"/>
              <w:rPr>
                <w:rFonts w:asciiTheme="minorHAnsi" w:hAnsiTheme="minorHAnsi" w:cstheme="minorHAnsi"/>
                <w:highlight w:val="yellow"/>
              </w:rPr>
            </w:pPr>
          </w:p>
        </w:tc>
      </w:tr>
      <w:tr w:rsidR="007652E5" w:rsidRPr="00394086" w14:paraId="5978F646" w14:textId="77777777" w:rsidTr="0048788E">
        <w:trPr>
          <w:trHeight w:val="2856"/>
        </w:trPr>
        <w:tc>
          <w:tcPr>
            <w:tcW w:w="6270" w:type="dxa"/>
            <w:shd w:val="clear" w:color="auto" w:fill="auto"/>
          </w:tcPr>
          <w:p w14:paraId="6E02BAC1" w14:textId="5A89D9EA" w:rsidR="007652E5" w:rsidRPr="007A1041" w:rsidRDefault="00A8536D" w:rsidP="007A1041">
            <w:pPr>
              <w:widowControl w:val="0"/>
              <w:spacing w:after="0" w:line="320" w:lineRule="atLeast"/>
              <w:jc w:val="both"/>
              <w:rPr>
                <w:rFonts w:asciiTheme="minorHAnsi" w:hAnsiTheme="minorHAnsi" w:cstheme="minorHAnsi"/>
                <w:sz w:val="20"/>
                <w:szCs w:val="20"/>
              </w:rPr>
            </w:pPr>
            <w:r w:rsidRPr="007A1041">
              <w:rPr>
                <w:rFonts w:asciiTheme="minorHAnsi" w:hAnsiTheme="minorHAnsi" w:cstheme="minorHAnsi"/>
                <w:iCs/>
                <w:sz w:val="20"/>
                <w:szCs w:val="20"/>
              </w:rPr>
              <w:t>Que la adjudicataria tenga aprobadas, en el seno de su comisión mixta u órgano de representación de la dirección y del comité de trabajadores, medidas específicas de conciliación de la vida personal y familiar, aportando la documentación acreditativa al inicio del contrato basado. Entre otras, se tendrán en cuenta medidas como el cheque servicio o acceso a recursos sociocomunitarios que faciliten la atención de menores o personas dependientes; mejoras sobre la reducción de la jornada, excedencias, licencias o permisos de paternidad o maternidad; la flexibilización, adaptación o reasignación de servicios y horarios en función de las necesidades de conciliación, planes de teletrabajo, etc.</w:t>
            </w:r>
          </w:p>
        </w:tc>
        <w:tc>
          <w:tcPr>
            <w:tcW w:w="2089" w:type="dxa"/>
            <w:shd w:val="clear" w:color="auto" w:fill="auto"/>
          </w:tcPr>
          <w:p w14:paraId="79C36EA7" w14:textId="77777777" w:rsidR="007652E5" w:rsidRPr="007A1041" w:rsidRDefault="007652E5" w:rsidP="007A1041">
            <w:pPr>
              <w:spacing w:after="0" w:line="320" w:lineRule="atLeast"/>
              <w:jc w:val="both"/>
              <w:rPr>
                <w:rFonts w:asciiTheme="minorHAnsi" w:hAnsiTheme="minorHAnsi" w:cstheme="minorHAnsi"/>
                <w:highlight w:val="yellow"/>
              </w:rPr>
            </w:pPr>
          </w:p>
        </w:tc>
      </w:tr>
    </w:tbl>
    <w:p w14:paraId="093AC17E" w14:textId="77777777" w:rsidR="007652E5" w:rsidRPr="007A1041" w:rsidRDefault="007652E5" w:rsidP="007A1041">
      <w:pPr>
        <w:spacing w:after="0" w:line="320" w:lineRule="atLeast"/>
        <w:jc w:val="both"/>
        <w:rPr>
          <w:rFonts w:asciiTheme="minorHAnsi" w:hAnsiTheme="minorHAnsi" w:cstheme="minorHAnsi"/>
          <w:b/>
        </w:rPr>
      </w:pPr>
    </w:p>
    <w:p w14:paraId="77C099C5" w14:textId="7A0DF0C3" w:rsidR="00A8536D" w:rsidRPr="007A1041" w:rsidRDefault="00DE6F09" w:rsidP="007A1041">
      <w:pPr>
        <w:spacing w:after="0" w:line="320" w:lineRule="atLeast"/>
        <w:jc w:val="both"/>
        <w:rPr>
          <w:rFonts w:asciiTheme="minorHAnsi" w:hAnsiTheme="minorHAnsi" w:cstheme="minorHAnsi"/>
          <w:b/>
        </w:rPr>
      </w:pPr>
      <w:r>
        <w:rPr>
          <w:rFonts w:asciiTheme="minorHAnsi" w:hAnsiTheme="minorHAnsi" w:cstheme="minorHAnsi"/>
          <w:b/>
        </w:rPr>
        <w:t>9</w:t>
      </w:r>
      <w:r w:rsidR="00A8536D" w:rsidRPr="007A1041">
        <w:rPr>
          <w:rFonts w:asciiTheme="minorHAnsi" w:hAnsiTheme="minorHAnsi" w:cstheme="minorHAnsi"/>
          <w:b/>
        </w:rPr>
        <w:t>.</w:t>
      </w:r>
      <w:r w:rsidR="007652E5" w:rsidRPr="007A1041">
        <w:rPr>
          <w:rFonts w:asciiTheme="minorHAnsi" w:hAnsiTheme="minorHAnsi" w:cstheme="minorHAnsi"/>
          <w:b/>
        </w:rPr>
        <w:t xml:space="preserve"> CRITERIOS DE PONDERACIÓN PARA LA VALORACIÓN DE LAS OFERTAS</w:t>
      </w:r>
      <w:r w:rsidR="00A8536D" w:rsidRPr="007A1041">
        <w:rPr>
          <w:rFonts w:asciiTheme="minorHAnsi" w:hAnsiTheme="minorHAnsi" w:cstheme="minorHAnsi"/>
          <w:b/>
        </w:rPr>
        <w:t xml:space="preserve"> (</w:t>
      </w:r>
      <w:r w:rsidR="00C003CC">
        <w:rPr>
          <w:rFonts w:asciiTheme="minorHAnsi" w:hAnsiTheme="minorHAnsi" w:cstheme="minorHAnsi"/>
          <w:b/>
        </w:rPr>
        <w:t>Cláusula</w:t>
      </w:r>
      <w:r w:rsidR="00B72149" w:rsidRPr="00B72149">
        <w:rPr>
          <w:rFonts w:asciiTheme="minorHAnsi" w:hAnsiTheme="minorHAnsi" w:cstheme="minorHAnsi"/>
          <w:b/>
        </w:rPr>
        <w:t xml:space="preserve"> </w:t>
      </w:r>
      <w:r w:rsidR="00A8536D" w:rsidRPr="007A1041">
        <w:rPr>
          <w:rFonts w:asciiTheme="minorHAnsi" w:hAnsiTheme="minorHAnsi" w:cstheme="minorHAnsi"/>
          <w:b/>
        </w:rPr>
        <w:t>21.2</w:t>
      </w:r>
      <w:r w:rsidR="006F5A86" w:rsidRPr="007A1041">
        <w:rPr>
          <w:rFonts w:asciiTheme="minorHAnsi" w:hAnsiTheme="minorHAnsi" w:cstheme="minorHAnsi"/>
          <w:b/>
        </w:rPr>
        <w:t>. C</w:t>
      </w:r>
      <w:r w:rsidR="00D706E6">
        <w:rPr>
          <w:rFonts w:asciiTheme="minorHAnsi" w:hAnsiTheme="minorHAnsi" w:cstheme="minorHAnsi"/>
          <w:b/>
        </w:rPr>
        <w:t xml:space="preserve"> </w:t>
      </w:r>
      <w:r w:rsidR="00C003CC">
        <w:rPr>
          <w:rFonts w:asciiTheme="minorHAnsi" w:hAnsiTheme="minorHAnsi" w:cstheme="minorHAnsi"/>
          <w:b/>
        </w:rPr>
        <w:t>del</w:t>
      </w:r>
      <w:r w:rsidR="00B72149">
        <w:rPr>
          <w:rFonts w:asciiTheme="minorHAnsi" w:hAnsiTheme="minorHAnsi" w:cstheme="minorHAnsi"/>
          <w:b/>
        </w:rPr>
        <w:t xml:space="preserve"> </w:t>
      </w:r>
      <w:r w:rsidR="00D706E6">
        <w:rPr>
          <w:rFonts w:asciiTheme="minorHAnsi" w:hAnsiTheme="minorHAnsi" w:cstheme="minorHAnsi"/>
          <w:b/>
        </w:rPr>
        <w:t>PCA</w:t>
      </w:r>
      <w:r w:rsidR="00A8536D" w:rsidRPr="007A1041">
        <w:rPr>
          <w:rFonts w:asciiTheme="minorHAnsi" w:hAnsiTheme="minorHAnsi" w:cstheme="minorHAnsi"/>
          <w:b/>
        </w:rPr>
        <w:t>)</w:t>
      </w:r>
      <w:r w:rsidR="007652E5" w:rsidRPr="007A1041">
        <w:rPr>
          <w:rFonts w:asciiTheme="minorHAnsi" w:hAnsiTheme="minorHAnsi" w:cstheme="minorHAnsi"/>
          <w:b/>
        </w:rPr>
        <w:t>:</w:t>
      </w:r>
    </w:p>
    <w:p w14:paraId="275B3B7D" w14:textId="77777777" w:rsidR="00DE6F09" w:rsidRDefault="00DE6F09" w:rsidP="00394086">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65A86CE3" w14:textId="78E6DC6E" w:rsidR="00DE6F09" w:rsidRPr="007A1041" w:rsidRDefault="00DE6F09" w:rsidP="00394086">
      <w:pPr>
        <w:pStyle w:val="NormalWeb"/>
        <w:widowControl w:val="0"/>
        <w:spacing w:before="0" w:beforeAutospacing="0" w:after="0" w:afterAutospacing="0" w:line="320" w:lineRule="atLeast"/>
        <w:jc w:val="both"/>
        <w:rPr>
          <w:rFonts w:asciiTheme="minorHAnsi" w:hAnsiTheme="minorHAnsi" w:cstheme="minorHAnsi"/>
          <w:b/>
          <w:bCs/>
          <w:iCs/>
          <w:sz w:val="22"/>
          <w:szCs w:val="22"/>
        </w:rPr>
      </w:pPr>
      <w:r w:rsidRPr="007A1041">
        <w:rPr>
          <w:rFonts w:asciiTheme="minorHAnsi" w:hAnsiTheme="minorHAnsi" w:cstheme="minorHAnsi"/>
          <w:b/>
          <w:bCs/>
          <w:iCs/>
          <w:sz w:val="22"/>
          <w:szCs w:val="22"/>
        </w:rPr>
        <w:t>9</w:t>
      </w:r>
      <w:r w:rsidR="00B93B71" w:rsidRPr="007A1041">
        <w:rPr>
          <w:rFonts w:asciiTheme="minorHAnsi" w:hAnsiTheme="minorHAnsi" w:cstheme="minorHAnsi"/>
          <w:b/>
          <w:bCs/>
          <w:iCs/>
          <w:sz w:val="22"/>
          <w:szCs w:val="22"/>
        </w:rPr>
        <w:t xml:space="preserve">.1.- </w:t>
      </w:r>
      <w:r>
        <w:rPr>
          <w:rFonts w:asciiTheme="minorHAnsi" w:hAnsiTheme="minorHAnsi" w:cstheme="minorHAnsi"/>
          <w:b/>
          <w:bCs/>
          <w:iCs/>
          <w:sz w:val="22"/>
          <w:szCs w:val="22"/>
        </w:rPr>
        <w:t>Oferta económica</w:t>
      </w:r>
      <w:r w:rsidR="00B93B71" w:rsidRPr="007A1041">
        <w:rPr>
          <w:rFonts w:asciiTheme="minorHAnsi" w:hAnsiTheme="minorHAnsi" w:cstheme="minorHAnsi"/>
          <w:b/>
          <w:bCs/>
          <w:iCs/>
          <w:sz w:val="22"/>
          <w:szCs w:val="22"/>
        </w:rPr>
        <w:t xml:space="preserve"> (</w:t>
      </w:r>
      <w:r>
        <w:rPr>
          <w:rFonts w:asciiTheme="minorHAnsi" w:hAnsiTheme="minorHAnsi" w:cstheme="minorHAnsi"/>
          <w:b/>
          <w:bCs/>
          <w:iCs/>
          <w:sz w:val="22"/>
          <w:szCs w:val="22"/>
        </w:rPr>
        <w:t>hasta</w:t>
      </w:r>
      <w:r w:rsidR="00B93B71" w:rsidRPr="007A1041">
        <w:rPr>
          <w:rFonts w:asciiTheme="minorHAnsi" w:hAnsiTheme="minorHAnsi" w:cstheme="minorHAnsi"/>
          <w:b/>
          <w:bCs/>
          <w:iCs/>
          <w:sz w:val="22"/>
          <w:szCs w:val="22"/>
        </w:rPr>
        <w:t xml:space="preserve"> 75 </w:t>
      </w:r>
      <w:r>
        <w:rPr>
          <w:rFonts w:asciiTheme="minorHAnsi" w:hAnsiTheme="minorHAnsi" w:cstheme="minorHAnsi"/>
          <w:b/>
          <w:bCs/>
          <w:iCs/>
          <w:sz w:val="22"/>
          <w:szCs w:val="22"/>
        </w:rPr>
        <w:t>puntos</w:t>
      </w:r>
      <w:r w:rsidR="00B93B71" w:rsidRPr="007A1041">
        <w:rPr>
          <w:rFonts w:asciiTheme="minorHAnsi" w:hAnsiTheme="minorHAnsi" w:cstheme="minorHAnsi"/>
          <w:b/>
          <w:bCs/>
          <w:iCs/>
          <w:sz w:val="22"/>
          <w:szCs w:val="22"/>
        </w:rPr>
        <w:t>).</w:t>
      </w:r>
    </w:p>
    <w:p w14:paraId="7F0638BF" w14:textId="0CE26E26" w:rsidR="00B93B71" w:rsidRPr="00394086" w:rsidRDefault="00B93B71"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r w:rsidRPr="00394086">
        <w:rPr>
          <w:rFonts w:asciiTheme="minorHAnsi" w:hAnsiTheme="minorHAnsi" w:cstheme="minorHAnsi"/>
          <w:i/>
          <w:sz w:val="22"/>
          <w:szCs w:val="22"/>
          <w:u w:val="single"/>
        </w:rPr>
        <w:t xml:space="preserve"> </w:t>
      </w:r>
    </w:p>
    <w:p w14:paraId="71E1CB35" w14:textId="15076817" w:rsidR="00DE6F09" w:rsidRDefault="00B93B71"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Se valorará con arreglo a la siguiente fórmula:</w:t>
      </w:r>
      <w:r w:rsidR="00DE6F09">
        <w:rPr>
          <w:rFonts w:asciiTheme="minorHAnsi" w:hAnsiTheme="minorHAnsi" w:cstheme="minorHAnsi"/>
          <w:iCs/>
          <w:sz w:val="22"/>
          <w:szCs w:val="22"/>
        </w:rPr>
        <w:t xml:space="preserve"> </w:t>
      </w:r>
      <w:r w:rsidRPr="007A1041">
        <w:rPr>
          <w:rFonts w:asciiTheme="minorHAnsi" w:hAnsiTheme="minorHAnsi" w:cstheme="minorHAnsi"/>
          <w:b/>
          <w:bCs/>
          <w:i/>
          <w:sz w:val="22"/>
          <w:szCs w:val="22"/>
        </w:rPr>
        <w:t>75 x (PL – OF/ PL-OM)</w:t>
      </w:r>
      <w:r w:rsidR="00DE6F09" w:rsidRPr="007A1041">
        <w:rPr>
          <w:rFonts w:asciiTheme="minorHAnsi" w:hAnsiTheme="minorHAnsi" w:cstheme="minorHAnsi"/>
          <w:b/>
          <w:bCs/>
          <w:i/>
          <w:sz w:val="22"/>
          <w:szCs w:val="22"/>
        </w:rPr>
        <w:t>.</w:t>
      </w:r>
    </w:p>
    <w:p w14:paraId="4AE56A54" w14:textId="4BA35FB2" w:rsidR="00DE6F09" w:rsidRPr="00522FE5" w:rsidRDefault="00B93B71" w:rsidP="007A1041">
      <w:pPr>
        <w:pStyle w:val="NormalWeb"/>
        <w:widowControl w:val="0"/>
        <w:spacing w:before="0" w:beforeAutospacing="0" w:after="0" w:afterAutospacing="0" w:line="320" w:lineRule="atLeast"/>
        <w:jc w:val="both"/>
        <w:rPr>
          <w:rFonts w:asciiTheme="minorHAnsi" w:hAnsiTheme="minorHAnsi" w:cstheme="minorHAnsi"/>
          <w:i/>
          <w:u w:val="single"/>
        </w:rPr>
      </w:pPr>
      <w:r w:rsidRPr="007A1041">
        <w:rPr>
          <w:rFonts w:asciiTheme="minorHAnsi" w:hAnsiTheme="minorHAnsi" w:cstheme="minorHAnsi"/>
          <w:iCs/>
        </w:rPr>
        <w:t xml:space="preserve"> </w:t>
      </w:r>
    </w:p>
    <w:p w14:paraId="5E2CFC65" w14:textId="77777777" w:rsidR="00DE6F09" w:rsidRPr="00F623F2" w:rsidRDefault="00DE6F09" w:rsidP="00DE6F09">
      <w:pPr>
        <w:pStyle w:val="Prrafodelista"/>
        <w:numPr>
          <w:ilvl w:val="0"/>
          <w:numId w:val="11"/>
        </w:numPr>
        <w:spacing w:after="0" w:line="320" w:lineRule="atLeast"/>
        <w:rPr>
          <w:rFonts w:asciiTheme="minorHAnsi" w:eastAsia="Times New Roman" w:hAnsiTheme="minorHAnsi" w:cstheme="minorHAnsi"/>
          <w:lang w:eastAsia="es-ES"/>
        </w:rPr>
      </w:pPr>
      <w:bookmarkStart w:id="8" w:name="_Hlk180137338"/>
      <w:r w:rsidRPr="00F623F2">
        <w:rPr>
          <w:rFonts w:asciiTheme="minorHAnsi" w:eastAsia="Times New Roman" w:hAnsiTheme="minorHAnsi" w:cstheme="minorHAnsi"/>
          <w:b/>
          <w:bCs/>
          <w:lang w:eastAsia="es-ES"/>
        </w:rPr>
        <w:t>PL</w:t>
      </w:r>
      <w:r>
        <w:rPr>
          <w:rFonts w:asciiTheme="minorHAnsi" w:eastAsia="Times New Roman" w:hAnsiTheme="minorHAnsi" w:cstheme="minorHAnsi"/>
          <w:lang w:eastAsia="es-ES"/>
        </w:rPr>
        <w:t xml:space="preserve">: </w:t>
      </w:r>
      <w:r w:rsidRPr="00F623F2">
        <w:rPr>
          <w:rFonts w:asciiTheme="minorHAnsi" w:eastAsia="Times New Roman" w:hAnsiTheme="minorHAnsi" w:cstheme="minorHAnsi"/>
          <w:lang w:eastAsia="es-ES"/>
        </w:rPr>
        <w:t>Precio de licitación</w:t>
      </w:r>
      <w:r>
        <w:rPr>
          <w:rFonts w:asciiTheme="minorHAnsi" w:eastAsia="Times New Roman" w:hAnsiTheme="minorHAnsi" w:cstheme="minorHAnsi"/>
          <w:lang w:eastAsia="es-ES"/>
        </w:rPr>
        <w:t>.</w:t>
      </w:r>
    </w:p>
    <w:p w14:paraId="7EDB8D66" w14:textId="77777777" w:rsidR="00DE6F09" w:rsidRPr="00F623F2" w:rsidRDefault="00DE6F09" w:rsidP="00DE6F09">
      <w:pPr>
        <w:pStyle w:val="Prrafodelista"/>
        <w:numPr>
          <w:ilvl w:val="0"/>
          <w:numId w:val="11"/>
        </w:numPr>
        <w:spacing w:after="0" w:line="320" w:lineRule="atLeast"/>
        <w:rPr>
          <w:rFonts w:asciiTheme="minorHAnsi" w:eastAsia="Times New Roman" w:hAnsiTheme="minorHAnsi" w:cstheme="minorHAnsi"/>
          <w:lang w:eastAsia="es-ES"/>
        </w:rPr>
      </w:pPr>
      <w:r>
        <w:rPr>
          <w:rFonts w:asciiTheme="minorHAnsi" w:eastAsia="Times New Roman" w:hAnsiTheme="minorHAnsi" w:cstheme="minorHAnsi"/>
          <w:b/>
          <w:bCs/>
          <w:lang w:eastAsia="es-ES"/>
        </w:rPr>
        <w:lastRenderedPageBreak/>
        <w:t xml:space="preserve">OF: </w:t>
      </w:r>
      <w:r w:rsidRPr="00F623F2">
        <w:rPr>
          <w:rFonts w:asciiTheme="minorHAnsi" w:eastAsia="Times New Roman" w:hAnsiTheme="minorHAnsi" w:cstheme="minorHAnsi"/>
          <w:lang w:eastAsia="es-ES"/>
        </w:rPr>
        <w:t>Oferta del licitador</w:t>
      </w:r>
      <w:r>
        <w:rPr>
          <w:rFonts w:asciiTheme="minorHAnsi" w:eastAsia="Times New Roman" w:hAnsiTheme="minorHAnsi" w:cstheme="minorHAnsi"/>
          <w:lang w:eastAsia="es-ES"/>
        </w:rPr>
        <w:t>.</w:t>
      </w:r>
    </w:p>
    <w:p w14:paraId="47CC72AC" w14:textId="77777777" w:rsidR="00DE6F09" w:rsidRPr="00F623F2" w:rsidRDefault="00DE6F09" w:rsidP="00DE6F09">
      <w:pPr>
        <w:pStyle w:val="Prrafodelista"/>
        <w:numPr>
          <w:ilvl w:val="0"/>
          <w:numId w:val="11"/>
        </w:numPr>
        <w:spacing w:after="0" w:line="320" w:lineRule="atLeast"/>
        <w:rPr>
          <w:rFonts w:asciiTheme="minorHAnsi" w:eastAsia="Times New Roman" w:hAnsiTheme="minorHAnsi" w:cstheme="minorHAnsi"/>
          <w:lang w:eastAsia="es-ES"/>
        </w:rPr>
      </w:pPr>
      <w:r>
        <w:rPr>
          <w:rFonts w:asciiTheme="minorHAnsi" w:eastAsia="Times New Roman" w:hAnsiTheme="minorHAnsi" w:cstheme="minorHAnsi"/>
          <w:b/>
          <w:bCs/>
          <w:lang w:eastAsia="es-ES"/>
        </w:rPr>
        <w:t>OM:</w:t>
      </w:r>
      <w:r w:rsidRPr="00F623F2">
        <w:rPr>
          <w:rFonts w:asciiTheme="minorHAnsi" w:eastAsia="Times New Roman" w:hAnsiTheme="minorHAnsi" w:cstheme="minorHAnsi"/>
          <w:lang w:eastAsia="es-ES"/>
        </w:rPr>
        <w:t xml:space="preserve"> Oferta más baja presentada</w:t>
      </w:r>
      <w:r>
        <w:rPr>
          <w:rFonts w:asciiTheme="minorHAnsi" w:eastAsia="Times New Roman" w:hAnsiTheme="minorHAnsi" w:cstheme="minorHAnsi"/>
          <w:lang w:eastAsia="es-ES"/>
        </w:rPr>
        <w:t>.</w:t>
      </w:r>
    </w:p>
    <w:bookmarkEnd w:id="8"/>
    <w:p w14:paraId="78E7D88D" w14:textId="49CBE425"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798BFCE7" w14:textId="5BF09AAA" w:rsidR="00B93B71" w:rsidRPr="007A1041" w:rsidRDefault="00DE6F09" w:rsidP="00394086">
      <w:pPr>
        <w:pStyle w:val="NormalWeb"/>
        <w:widowControl w:val="0"/>
        <w:spacing w:before="0" w:beforeAutospacing="0" w:after="0" w:afterAutospacing="0" w:line="320" w:lineRule="atLeast"/>
        <w:jc w:val="both"/>
        <w:rPr>
          <w:rFonts w:asciiTheme="minorHAnsi" w:hAnsiTheme="minorHAnsi" w:cstheme="minorHAnsi"/>
          <w:b/>
          <w:bCs/>
          <w:iCs/>
          <w:sz w:val="22"/>
          <w:szCs w:val="22"/>
        </w:rPr>
      </w:pPr>
      <w:r>
        <w:rPr>
          <w:rFonts w:asciiTheme="minorHAnsi" w:hAnsiTheme="minorHAnsi" w:cstheme="minorHAnsi"/>
          <w:b/>
          <w:bCs/>
          <w:iCs/>
          <w:sz w:val="22"/>
          <w:szCs w:val="22"/>
        </w:rPr>
        <w:t>9</w:t>
      </w:r>
      <w:r w:rsidR="00B93B71" w:rsidRPr="007A1041">
        <w:rPr>
          <w:rFonts w:asciiTheme="minorHAnsi" w:hAnsiTheme="minorHAnsi" w:cstheme="minorHAnsi"/>
          <w:b/>
          <w:bCs/>
          <w:iCs/>
          <w:sz w:val="22"/>
          <w:szCs w:val="22"/>
        </w:rPr>
        <w:t>.2.- O</w:t>
      </w:r>
      <w:r w:rsidRPr="00DE6F09">
        <w:rPr>
          <w:rFonts w:asciiTheme="minorHAnsi" w:hAnsiTheme="minorHAnsi" w:cstheme="minorHAnsi"/>
          <w:b/>
          <w:bCs/>
          <w:iCs/>
          <w:sz w:val="22"/>
          <w:szCs w:val="22"/>
        </w:rPr>
        <w:t xml:space="preserve">tros criterios evaluables mediante fórmulas </w:t>
      </w:r>
      <w:r w:rsidR="00B93B71" w:rsidRPr="007A1041">
        <w:rPr>
          <w:rFonts w:asciiTheme="minorHAnsi" w:hAnsiTheme="minorHAnsi" w:cstheme="minorHAnsi"/>
          <w:b/>
          <w:bCs/>
          <w:iCs/>
          <w:sz w:val="22"/>
          <w:szCs w:val="22"/>
        </w:rPr>
        <w:t>(</w:t>
      </w:r>
      <w:r>
        <w:rPr>
          <w:rFonts w:asciiTheme="minorHAnsi" w:hAnsiTheme="minorHAnsi" w:cstheme="minorHAnsi"/>
          <w:b/>
          <w:bCs/>
          <w:iCs/>
          <w:sz w:val="22"/>
          <w:szCs w:val="22"/>
        </w:rPr>
        <w:t>h</w:t>
      </w:r>
      <w:r w:rsidRPr="00DE6F09">
        <w:rPr>
          <w:rFonts w:asciiTheme="minorHAnsi" w:hAnsiTheme="minorHAnsi" w:cstheme="minorHAnsi"/>
          <w:b/>
          <w:bCs/>
          <w:iCs/>
          <w:sz w:val="22"/>
          <w:szCs w:val="22"/>
        </w:rPr>
        <w:t>asta</w:t>
      </w:r>
      <w:r w:rsidR="00B93B71" w:rsidRPr="007A1041">
        <w:rPr>
          <w:rFonts w:asciiTheme="minorHAnsi" w:hAnsiTheme="minorHAnsi" w:cstheme="minorHAnsi"/>
          <w:b/>
          <w:bCs/>
          <w:iCs/>
          <w:sz w:val="22"/>
          <w:szCs w:val="22"/>
        </w:rPr>
        <w:t xml:space="preserve"> 25 </w:t>
      </w:r>
      <w:r>
        <w:rPr>
          <w:rFonts w:asciiTheme="minorHAnsi" w:hAnsiTheme="minorHAnsi" w:cstheme="minorHAnsi"/>
          <w:b/>
          <w:bCs/>
          <w:iCs/>
          <w:sz w:val="22"/>
          <w:szCs w:val="22"/>
        </w:rPr>
        <w:t>puntos</w:t>
      </w:r>
      <w:r w:rsidR="00B93B71" w:rsidRPr="007A1041">
        <w:rPr>
          <w:rFonts w:asciiTheme="minorHAnsi" w:hAnsiTheme="minorHAnsi" w:cstheme="minorHAnsi"/>
          <w:b/>
          <w:bCs/>
          <w:iCs/>
          <w:sz w:val="22"/>
          <w:szCs w:val="22"/>
        </w:rPr>
        <w:t>).</w:t>
      </w:r>
    </w:p>
    <w:p w14:paraId="6227F438"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6CB53958" w14:textId="386A4825" w:rsidR="00B93B71" w:rsidRPr="007A1041" w:rsidRDefault="00DE6F09" w:rsidP="00394086">
      <w:pPr>
        <w:pStyle w:val="NormalWeb"/>
        <w:widowControl w:val="0"/>
        <w:spacing w:before="0" w:beforeAutospacing="0" w:after="0" w:afterAutospacing="0" w:line="320" w:lineRule="atLeast"/>
        <w:jc w:val="both"/>
        <w:rPr>
          <w:rFonts w:asciiTheme="minorHAnsi" w:hAnsiTheme="minorHAnsi" w:cstheme="minorHAnsi"/>
          <w:iCs/>
          <w:sz w:val="22"/>
          <w:szCs w:val="22"/>
          <w:u w:val="single"/>
        </w:rPr>
      </w:pPr>
      <w:r>
        <w:rPr>
          <w:rFonts w:asciiTheme="minorHAnsi" w:hAnsiTheme="minorHAnsi" w:cstheme="minorHAnsi"/>
          <w:iCs/>
          <w:sz w:val="22"/>
          <w:szCs w:val="22"/>
        </w:rPr>
        <w:t>9</w:t>
      </w:r>
      <w:r w:rsidR="00B93B71" w:rsidRPr="007A1041">
        <w:rPr>
          <w:rFonts w:asciiTheme="minorHAnsi" w:hAnsiTheme="minorHAnsi" w:cstheme="minorHAnsi"/>
          <w:iCs/>
          <w:sz w:val="22"/>
          <w:szCs w:val="22"/>
        </w:rPr>
        <w:t xml:space="preserve">.2.1.- </w:t>
      </w:r>
      <w:r w:rsidR="00B93B71" w:rsidRPr="007A1041">
        <w:rPr>
          <w:rFonts w:asciiTheme="minorHAnsi" w:hAnsiTheme="minorHAnsi" w:cstheme="minorHAnsi"/>
          <w:iCs/>
          <w:sz w:val="22"/>
          <w:szCs w:val="22"/>
          <w:u w:val="single"/>
        </w:rPr>
        <w:t xml:space="preserve">Aumento del sublímite para responsabilidad por prácticas de empleo indebidas de la Administración Pública hasta 1.000.000 € (10 puntos): </w:t>
      </w:r>
    </w:p>
    <w:p w14:paraId="3792B995"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0AC9FF4B" w14:textId="77777777" w:rsidR="00B93B71" w:rsidRPr="007A1041" w:rsidRDefault="00B93B71"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Se otorgarán 10 Puntos a la compañía de Seguros que oferte el citado aumento del sublímite de la cobertura anterior.</w:t>
      </w:r>
    </w:p>
    <w:p w14:paraId="777E2FC4"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2C6631CD" w14:textId="605E8BDB" w:rsidR="00B93B71" w:rsidRPr="007A1041" w:rsidRDefault="00DE6F09"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9</w:t>
      </w:r>
      <w:r w:rsidR="00B93B71" w:rsidRPr="007A1041">
        <w:rPr>
          <w:rFonts w:asciiTheme="minorHAnsi" w:hAnsiTheme="minorHAnsi" w:cstheme="minorHAnsi"/>
          <w:iCs/>
          <w:sz w:val="22"/>
          <w:szCs w:val="22"/>
        </w:rPr>
        <w:t>.2.2.-</w:t>
      </w:r>
      <w:r w:rsidR="00B93B71" w:rsidRPr="007A1041">
        <w:rPr>
          <w:rFonts w:asciiTheme="minorHAnsi" w:hAnsiTheme="minorHAnsi" w:cstheme="minorHAnsi"/>
          <w:iCs/>
          <w:sz w:val="22"/>
          <w:szCs w:val="22"/>
          <w:u w:val="single"/>
        </w:rPr>
        <w:t>Inclusión de extensión de cobertura a la Administración Pública como promotor de un Plan de Pensiones (5 puntos)</w:t>
      </w:r>
      <w:r w:rsidR="00B93B71" w:rsidRPr="007A1041">
        <w:rPr>
          <w:rFonts w:asciiTheme="minorHAnsi" w:hAnsiTheme="minorHAnsi" w:cstheme="minorHAnsi"/>
          <w:iCs/>
          <w:sz w:val="22"/>
          <w:szCs w:val="22"/>
        </w:rPr>
        <w:t>:</w:t>
      </w:r>
    </w:p>
    <w:p w14:paraId="368B0267"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7356BD7A" w14:textId="77777777" w:rsidR="00B93B71" w:rsidRPr="007A1041" w:rsidRDefault="00B93B71"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 xml:space="preserve">Se otorgarán 5 Puntos a la compañía de Seguros que oferte la inclusión de la cobertura anterior con la redacción propia de su condicionado, si bien no podrá sublimitar la garantía ni contravenir la cobertura citada en cuestión. </w:t>
      </w:r>
    </w:p>
    <w:p w14:paraId="04505667"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336D6C55" w14:textId="2628374A" w:rsidR="00FD28AB" w:rsidRPr="007A1041" w:rsidRDefault="00DE6F09"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9</w:t>
      </w:r>
      <w:r w:rsidR="00B93B71" w:rsidRPr="007A1041">
        <w:rPr>
          <w:rFonts w:asciiTheme="minorHAnsi" w:hAnsiTheme="minorHAnsi" w:cstheme="minorHAnsi"/>
          <w:iCs/>
          <w:sz w:val="22"/>
          <w:szCs w:val="22"/>
        </w:rPr>
        <w:t>.2.3.-</w:t>
      </w:r>
      <w:r w:rsidR="00B93B71" w:rsidRPr="007A1041">
        <w:rPr>
          <w:rFonts w:asciiTheme="minorHAnsi" w:hAnsiTheme="minorHAnsi" w:cstheme="minorHAnsi"/>
          <w:iCs/>
          <w:sz w:val="22"/>
          <w:szCs w:val="22"/>
          <w:u w:val="single"/>
        </w:rPr>
        <w:t>Eliminación de la exclusión de responsabilidad por servicios públicos concretos para dar cobertura a las reclamaciones atribuidas al funcionamiento y actividad por servicios de asistencia sanitaria, quedando excluido el incumplimiento deliberado y arbitrario de la prestación de los servicios sanitarios, así como la responsabilidad civil profesional sanitaria (hasta 5 puntos):</w:t>
      </w:r>
    </w:p>
    <w:p w14:paraId="3240E0E1"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35CA0615" w14:textId="77777777" w:rsidR="00FD28AB" w:rsidRPr="007A1041" w:rsidRDefault="00B93B71"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 xml:space="preserve">Se otorgarán 5 Puntos a la compañía de Seguros que oferte la supresión de la exclusión anterior con la redacción propia de su condicionado, si bien no podrá sublimitar la exclusión ni contravenir la cobertura citada que se genera por la supresión en cuestión. </w:t>
      </w:r>
    </w:p>
    <w:p w14:paraId="231DC990"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5383CF95" w14:textId="6FDDC67B" w:rsidR="00FD28AB" w:rsidRPr="007A1041" w:rsidRDefault="00DE6F09"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Pr>
          <w:rFonts w:asciiTheme="minorHAnsi" w:hAnsiTheme="minorHAnsi" w:cstheme="minorHAnsi"/>
          <w:iCs/>
          <w:sz w:val="22"/>
          <w:szCs w:val="22"/>
        </w:rPr>
        <w:t>9</w:t>
      </w:r>
      <w:r w:rsidR="00FD28AB" w:rsidRPr="007A1041">
        <w:rPr>
          <w:rFonts w:asciiTheme="minorHAnsi" w:hAnsiTheme="minorHAnsi" w:cstheme="minorHAnsi"/>
          <w:iCs/>
          <w:sz w:val="22"/>
          <w:szCs w:val="22"/>
        </w:rPr>
        <w:t>.2.</w:t>
      </w:r>
      <w:r w:rsidR="00B93B71" w:rsidRPr="007A1041">
        <w:rPr>
          <w:rFonts w:asciiTheme="minorHAnsi" w:hAnsiTheme="minorHAnsi" w:cstheme="minorHAnsi"/>
          <w:iCs/>
          <w:sz w:val="22"/>
          <w:szCs w:val="22"/>
        </w:rPr>
        <w:t>4.</w:t>
      </w:r>
      <w:r w:rsidR="00FD28AB" w:rsidRPr="007A1041">
        <w:rPr>
          <w:rFonts w:asciiTheme="minorHAnsi" w:hAnsiTheme="minorHAnsi" w:cstheme="minorHAnsi"/>
          <w:iCs/>
          <w:sz w:val="22"/>
          <w:szCs w:val="22"/>
        </w:rPr>
        <w:t>-</w:t>
      </w:r>
      <w:r w:rsidR="00B93B71" w:rsidRPr="007A1041">
        <w:rPr>
          <w:rFonts w:asciiTheme="minorHAnsi" w:hAnsiTheme="minorHAnsi" w:cstheme="minorHAnsi"/>
          <w:iCs/>
          <w:sz w:val="22"/>
          <w:szCs w:val="22"/>
        </w:rPr>
        <w:t xml:space="preserve"> </w:t>
      </w:r>
      <w:r w:rsidR="00B93B71" w:rsidRPr="007A1041">
        <w:rPr>
          <w:rFonts w:asciiTheme="minorHAnsi" w:hAnsiTheme="minorHAnsi" w:cstheme="minorHAnsi"/>
          <w:iCs/>
          <w:sz w:val="22"/>
          <w:szCs w:val="22"/>
          <w:u w:val="single"/>
        </w:rPr>
        <w:t>Inclusión de la cobertura de Inhabilitación Temporal (5 puntos):</w:t>
      </w:r>
    </w:p>
    <w:p w14:paraId="3B1A0BEE"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4C2A8BC9" w14:textId="77777777" w:rsidR="00FD28AB" w:rsidRPr="007A1041" w:rsidRDefault="00B93B71"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 xml:space="preserve">Se otorgarán 5 Puntos a la compañía de Seguros que oferte la inclusión de la cobertura anterior con la siguiente redacción: </w:t>
      </w:r>
    </w:p>
    <w:p w14:paraId="2FEAFF53"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4DA2DBF9" w14:textId="77777777" w:rsidR="00FF313E" w:rsidRPr="007A1041" w:rsidRDefault="00B93B71" w:rsidP="007A1041">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 xml:space="preserve">Las coberturas del presente contrato se extienden expresamente al pago de las cantidades equivalentes a la retirada de complementos o cualquier otra merma retributiva que sufra una autoridad o personal a causa de un procedimiento disciplinario iniciado y mientras dure el mismo, por primera vez durante el período de seguro, por la administración pública contra dicha persona asegurada como consecuencia de una reclamación alegando un acto incorrecto únicamente en relación con la cobertura de responsabilidad frente a la Administración Pública. </w:t>
      </w:r>
    </w:p>
    <w:p w14:paraId="5B433A6E" w14:textId="77777777" w:rsidR="00DE6F09" w:rsidRDefault="00DE6F09" w:rsidP="00394086">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07E14F14" w14:textId="56A38C1E" w:rsidR="00FF313E" w:rsidRPr="007A1041" w:rsidRDefault="00B93B71"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 xml:space="preserve">En relación con la presente cobertura, el pago anteriormente mencionado se entiende incluido en la definición de pérdida. El tomador de seguro y/o el asegurado facilitarán al asegurador todos los justificantes que le fuesen solicitados para acreditar la referida pérdida. </w:t>
      </w:r>
    </w:p>
    <w:p w14:paraId="56A67FCB"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7843E811" w14:textId="77777777" w:rsidR="00FF313E" w:rsidRPr="007A1041" w:rsidRDefault="00B93B71" w:rsidP="00394086">
      <w:pPr>
        <w:pStyle w:val="NormalWeb"/>
        <w:widowControl w:val="0"/>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Las cantidades abonadas en concepto de esta cobertura por el asegurador serán reintegradas solidariamente por el tomador y el asegurado en los siguientes casos:</w:t>
      </w:r>
    </w:p>
    <w:p w14:paraId="3F81F404"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4807ECBF" w14:textId="2A144A28" w:rsidR="00FF313E" w:rsidRPr="007A1041" w:rsidRDefault="00B93B71" w:rsidP="007A1041">
      <w:pPr>
        <w:pStyle w:val="NormalWeb"/>
        <w:widowControl w:val="0"/>
        <w:numPr>
          <w:ilvl w:val="0"/>
          <w:numId w:val="13"/>
        </w:numPr>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 xml:space="preserve">Resolución estimativa, declarando infracción disciplinaria intencional o dolosa </w:t>
      </w:r>
    </w:p>
    <w:p w14:paraId="2BE8F342" w14:textId="676DA28A" w:rsidR="00B93B71" w:rsidRPr="007A1041" w:rsidRDefault="00B93B71" w:rsidP="007A1041">
      <w:pPr>
        <w:pStyle w:val="NormalWeb"/>
        <w:widowControl w:val="0"/>
        <w:numPr>
          <w:ilvl w:val="0"/>
          <w:numId w:val="13"/>
        </w:numPr>
        <w:spacing w:before="0" w:beforeAutospacing="0" w:after="0" w:afterAutospacing="0" w:line="320" w:lineRule="atLeast"/>
        <w:jc w:val="both"/>
        <w:rPr>
          <w:rFonts w:asciiTheme="minorHAnsi" w:hAnsiTheme="minorHAnsi" w:cstheme="minorHAnsi"/>
          <w:iCs/>
          <w:sz w:val="22"/>
          <w:szCs w:val="22"/>
        </w:rPr>
      </w:pPr>
      <w:r w:rsidRPr="007A1041">
        <w:rPr>
          <w:rFonts w:asciiTheme="minorHAnsi" w:hAnsiTheme="minorHAnsi" w:cstheme="minorHAnsi"/>
          <w:iCs/>
          <w:sz w:val="22"/>
          <w:szCs w:val="22"/>
        </w:rPr>
        <w:t>Las cantidades retenidas por la administración sean abonadas al asegurado en caso de que la Resolución final sea desestimatoria.</w:t>
      </w:r>
    </w:p>
    <w:p w14:paraId="60D4404C" w14:textId="77777777" w:rsidR="00DE6F09" w:rsidRPr="00394086" w:rsidRDefault="00DE6F09" w:rsidP="007A1041">
      <w:pPr>
        <w:pStyle w:val="NormalWeb"/>
        <w:widowControl w:val="0"/>
        <w:spacing w:before="0" w:beforeAutospacing="0" w:after="0" w:afterAutospacing="0" w:line="320" w:lineRule="atLeast"/>
        <w:jc w:val="both"/>
        <w:rPr>
          <w:rFonts w:asciiTheme="minorHAnsi" w:hAnsiTheme="minorHAnsi" w:cstheme="minorHAnsi"/>
          <w:i/>
          <w:sz w:val="22"/>
          <w:szCs w:val="22"/>
          <w:u w:val="single"/>
        </w:rPr>
      </w:pPr>
    </w:p>
    <w:p w14:paraId="7AC7B048" w14:textId="19E0F55C" w:rsidR="00027CFF" w:rsidRPr="007A1041" w:rsidRDefault="007652E5" w:rsidP="007A1041">
      <w:pPr>
        <w:spacing w:line="320" w:lineRule="atLeast"/>
        <w:jc w:val="both"/>
        <w:rPr>
          <w:rFonts w:asciiTheme="minorHAnsi" w:hAnsiTheme="minorHAnsi" w:cstheme="minorHAnsi"/>
        </w:rPr>
      </w:pPr>
      <w:r w:rsidRPr="007A1041">
        <w:rPr>
          <w:rFonts w:asciiTheme="minorHAnsi" w:hAnsiTheme="minorHAnsi" w:cstheme="minorHAnsi"/>
          <w:b/>
        </w:rPr>
        <w:t>1</w:t>
      </w:r>
      <w:r w:rsidR="00DE6F09">
        <w:rPr>
          <w:rFonts w:asciiTheme="minorHAnsi" w:hAnsiTheme="minorHAnsi" w:cstheme="minorHAnsi"/>
          <w:b/>
        </w:rPr>
        <w:t>0</w:t>
      </w:r>
      <w:r w:rsidRPr="007A1041">
        <w:rPr>
          <w:rFonts w:asciiTheme="minorHAnsi" w:hAnsiTheme="minorHAnsi" w:cstheme="minorHAnsi"/>
          <w:b/>
        </w:rPr>
        <w:t>.- PRESUPUESTO ANUAL DE LICITACIÓN</w:t>
      </w:r>
      <w:r w:rsidR="003972F3" w:rsidRPr="007A1041">
        <w:rPr>
          <w:rFonts w:asciiTheme="minorHAnsi" w:hAnsiTheme="minorHAnsi" w:cstheme="minorHAnsi"/>
          <w:b/>
        </w:rPr>
        <w:t xml:space="preserve"> (SIN IVA</w:t>
      </w:r>
      <w:r w:rsidR="00A61568" w:rsidRPr="007A1041">
        <w:rPr>
          <w:rFonts w:asciiTheme="minorHAnsi" w:hAnsiTheme="minorHAnsi" w:cstheme="minorHAnsi"/>
          <w:b/>
        </w:rPr>
        <w:t>):</w:t>
      </w:r>
      <w:r w:rsidRPr="007A1041">
        <w:rPr>
          <w:rFonts w:asciiTheme="minorHAnsi" w:hAnsiTheme="minorHAnsi" w:cstheme="minorHAnsi"/>
        </w:rPr>
        <w:t xml:space="preserve"> </w:t>
      </w:r>
      <w:bookmarkStart w:id="9" w:name="_Hlk180137409"/>
      <w:bookmarkStart w:id="10" w:name="_Hlk180138994"/>
      <w:r w:rsidR="00DE6F09" w:rsidRPr="00042227">
        <w:rPr>
          <w:highlight w:val="yellow"/>
        </w:rPr>
        <w:t>(</w:t>
      </w:r>
      <w:bookmarkStart w:id="11" w:name="_Hlk180090583"/>
      <w:r w:rsidR="00DE6F09" w:rsidRPr="000B4A18">
        <w:rPr>
          <w:rFonts w:asciiTheme="minorHAnsi" w:hAnsiTheme="minorHAnsi" w:cstheme="minorHAnsi"/>
          <w:highlight w:val="yellow"/>
        </w:rPr>
        <w:t>[●]</w:t>
      </w:r>
      <w:bookmarkEnd w:id="11"/>
      <w:r w:rsidR="00DE6F09" w:rsidRPr="00042227">
        <w:rPr>
          <w:highlight w:val="yellow"/>
        </w:rPr>
        <w:t xml:space="preserve"> €).</w:t>
      </w:r>
      <w:r w:rsidR="00DE6F09" w:rsidRPr="001E31D1" w:rsidDel="001E31D1">
        <w:rPr>
          <w:rFonts w:asciiTheme="minorHAnsi" w:hAnsiTheme="minorHAnsi" w:cstheme="minorHAnsi"/>
          <w:highlight w:val="yellow"/>
        </w:rPr>
        <w:t xml:space="preserve"> </w:t>
      </w:r>
      <w:bookmarkEnd w:id="9"/>
    </w:p>
    <w:bookmarkEnd w:id="10"/>
    <w:p w14:paraId="7A561253" w14:textId="30FE2CFD" w:rsidR="00541710" w:rsidRPr="007A1041" w:rsidRDefault="007652E5" w:rsidP="007A1041">
      <w:pPr>
        <w:spacing w:line="320" w:lineRule="atLeast"/>
        <w:jc w:val="both"/>
        <w:rPr>
          <w:rFonts w:asciiTheme="minorHAnsi" w:hAnsiTheme="minorHAnsi" w:cstheme="minorHAnsi"/>
        </w:rPr>
      </w:pPr>
      <w:r w:rsidRPr="007A1041">
        <w:rPr>
          <w:rFonts w:asciiTheme="minorHAnsi" w:hAnsiTheme="minorHAnsi" w:cstheme="minorHAnsi"/>
          <w:b/>
        </w:rPr>
        <w:t>1</w:t>
      </w:r>
      <w:r w:rsidR="00DE6F09">
        <w:rPr>
          <w:rFonts w:asciiTheme="minorHAnsi" w:hAnsiTheme="minorHAnsi" w:cstheme="minorHAnsi"/>
          <w:b/>
        </w:rPr>
        <w:t>1</w:t>
      </w:r>
      <w:r w:rsidRPr="007A1041">
        <w:rPr>
          <w:rFonts w:asciiTheme="minorHAnsi" w:hAnsiTheme="minorHAnsi" w:cstheme="minorHAnsi"/>
          <w:b/>
        </w:rPr>
        <w:t>.- VALOR ESTIMADO DE LICITACIÓN (INCLUYENDO PRÓRROGAS)</w:t>
      </w:r>
      <w:r w:rsidR="003972F3" w:rsidRPr="007A1041">
        <w:rPr>
          <w:rFonts w:asciiTheme="minorHAnsi" w:hAnsiTheme="minorHAnsi" w:cstheme="minorHAnsi"/>
          <w:b/>
        </w:rPr>
        <w:t xml:space="preserve"> (SIN IVA)</w:t>
      </w:r>
      <w:r w:rsidRPr="007A1041">
        <w:rPr>
          <w:rFonts w:asciiTheme="minorHAnsi" w:hAnsiTheme="minorHAnsi" w:cstheme="minorHAnsi"/>
          <w:b/>
        </w:rPr>
        <w:t>:</w:t>
      </w:r>
      <w:r w:rsidRPr="007A1041">
        <w:rPr>
          <w:rFonts w:asciiTheme="minorHAnsi" w:hAnsiTheme="minorHAnsi" w:cstheme="minorHAnsi"/>
        </w:rPr>
        <w:t xml:space="preserve"> </w:t>
      </w:r>
      <w:r w:rsidR="00DE6F09" w:rsidRPr="00042227">
        <w:rPr>
          <w:highlight w:val="yellow"/>
        </w:rPr>
        <w:t>(</w:t>
      </w:r>
      <w:r w:rsidR="00DE6F09" w:rsidRPr="000B4A18">
        <w:rPr>
          <w:rFonts w:asciiTheme="minorHAnsi" w:hAnsiTheme="minorHAnsi" w:cstheme="minorHAnsi"/>
          <w:highlight w:val="yellow"/>
        </w:rPr>
        <w:t>[●]</w:t>
      </w:r>
      <w:r w:rsidR="00DE6F09" w:rsidRPr="00042227">
        <w:rPr>
          <w:highlight w:val="yellow"/>
        </w:rPr>
        <w:t xml:space="preserve"> €).</w:t>
      </w:r>
      <w:r w:rsidR="00DE6F09" w:rsidRPr="001E31D1" w:rsidDel="001E31D1">
        <w:rPr>
          <w:rFonts w:asciiTheme="minorHAnsi" w:hAnsiTheme="minorHAnsi" w:cstheme="minorHAnsi"/>
          <w:highlight w:val="yellow"/>
        </w:rPr>
        <w:t xml:space="preserve"> </w:t>
      </w:r>
    </w:p>
    <w:p w14:paraId="3B0BAA28" w14:textId="2210BF27" w:rsidR="00A61568" w:rsidRPr="007A1041" w:rsidRDefault="007652E5" w:rsidP="007A1041">
      <w:pPr>
        <w:shd w:val="clear" w:color="auto" w:fill="FFFFFF"/>
        <w:spacing w:line="320" w:lineRule="atLeast"/>
        <w:textAlignment w:val="top"/>
        <w:rPr>
          <w:rFonts w:asciiTheme="minorHAnsi" w:eastAsia="Times New Roman" w:hAnsiTheme="minorHAnsi" w:cstheme="minorHAnsi"/>
        </w:rPr>
      </w:pPr>
      <w:bookmarkStart w:id="12" w:name="_Hlk65068797"/>
      <w:r w:rsidRPr="007A1041">
        <w:rPr>
          <w:rFonts w:asciiTheme="minorHAnsi" w:hAnsiTheme="minorHAnsi" w:cstheme="minorHAnsi"/>
          <w:b/>
        </w:rPr>
        <w:t>1</w:t>
      </w:r>
      <w:r w:rsidR="00DE6F09">
        <w:rPr>
          <w:rFonts w:asciiTheme="minorHAnsi" w:hAnsiTheme="minorHAnsi" w:cstheme="minorHAnsi"/>
          <w:b/>
        </w:rPr>
        <w:t>2</w:t>
      </w:r>
      <w:r w:rsidRPr="007A1041">
        <w:rPr>
          <w:rFonts w:asciiTheme="minorHAnsi" w:hAnsiTheme="minorHAnsi" w:cstheme="minorHAnsi"/>
          <w:b/>
        </w:rPr>
        <w:t>.- IMPORTE DEL IVA ANUAL:</w:t>
      </w:r>
      <w:r w:rsidRPr="007A1041">
        <w:rPr>
          <w:rFonts w:asciiTheme="minorHAnsi" w:hAnsiTheme="minorHAnsi" w:cstheme="minorHAnsi"/>
        </w:rPr>
        <w:t xml:space="preserve"> </w:t>
      </w:r>
      <w:hyperlink r:id="rId8" w:anchor="imgrc=JB3PKasxU_MS9M" w:history="1"/>
      <w:r w:rsidR="00A61568" w:rsidRPr="00394086">
        <w:rPr>
          <w:rFonts w:asciiTheme="minorHAnsi" w:eastAsia="Times New Roman" w:hAnsiTheme="minorHAnsi" w:cstheme="minorHAnsi"/>
          <w:lang w:eastAsia="es-ES_tradnl"/>
        </w:rPr>
        <w:t>Las primas de seguros están exentas de IVA</w:t>
      </w:r>
    </w:p>
    <w:p w14:paraId="599B17DC" w14:textId="50233F5E" w:rsidR="00797683" w:rsidRPr="007A1041" w:rsidRDefault="00797683" w:rsidP="007A1041">
      <w:pPr>
        <w:spacing w:line="320" w:lineRule="atLeast"/>
        <w:jc w:val="both"/>
        <w:rPr>
          <w:rFonts w:asciiTheme="minorHAnsi" w:hAnsiTheme="minorHAnsi" w:cstheme="minorHAnsi"/>
          <w:b/>
        </w:rPr>
      </w:pPr>
      <w:bookmarkStart w:id="13" w:name="_Hlk64980445"/>
      <w:bookmarkEnd w:id="12"/>
      <w:r w:rsidRPr="007A1041">
        <w:rPr>
          <w:rFonts w:asciiTheme="minorHAnsi" w:hAnsiTheme="minorHAnsi" w:cstheme="minorHAnsi"/>
          <w:b/>
        </w:rPr>
        <w:t>1</w:t>
      </w:r>
      <w:r w:rsidR="00DE6F09">
        <w:rPr>
          <w:rFonts w:asciiTheme="minorHAnsi" w:hAnsiTheme="minorHAnsi" w:cstheme="minorHAnsi"/>
          <w:b/>
        </w:rPr>
        <w:t>3</w:t>
      </w:r>
      <w:r w:rsidRPr="007A1041">
        <w:rPr>
          <w:rFonts w:asciiTheme="minorHAnsi" w:hAnsiTheme="minorHAnsi" w:cstheme="minorHAnsi"/>
          <w:b/>
        </w:rPr>
        <w:t xml:space="preserve">.- SINIESTRALIDAD (% pagos/ reservas): </w:t>
      </w:r>
      <w:r w:rsidR="00CA7CD2" w:rsidRPr="007A1041">
        <w:rPr>
          <w:rFonts w:asciiTheme="minorHAnsi" w:hAnsiTheme="minorHAnsi" w:cstheme="minorHAnsi"/>
          <w:b/>
        </w:rPr>
        <w:t xml:space="preserve">(VER ANEXO </w:t>
      </w:r>
      <w:r w:rsidR="00DE6F09">
        <w:rPr>
          <w:rFonts w:asciiTheme="minorHAnsi" w:hAnsiTheme="minorHAnsi" w:cstheme="minorHAnsi"/>
          <w:b/>
        </w:rPr>
        <w:t>1</w:t>
      </w:r>
      <w:r w:rsidR="00DE6F09" w:rsidRPr="00DE6F09">
        <w:rPr>
          <w:rFonts w:asciiTheme="minorHAnsi" w:hAnsiTheme="minorHAnsi" w:cstheme="minorHAnsi"/>
          <w:b/>
        </w:rPr>
        <w:t>) _</w:t>
      </w:r>
      <w:r w:rsidRPr="007A1041">
        <w:rPr>
          <w:rFonts w:asciiTheme="minorHAnsi" w:hAnsiTheme="minorHAnsi" w:cstheme="minorHAnsi"/>
          <w:b/>
        </w:rPr>
        <w:t>____ %</w:t>
      </w:r>
    </w:p>
    <w:p w14:paraId="2DEF2D83" w14:textId="553E577F" w:rsidR="00797683" w:rsidRPr="007A1041" w:rsidRDefault="00DE6F09" w:rsidP="007A1041">
      <w:pPr>
        <w:spacing w:line="320" w:lineRule="atLeast"/>
        <w:jc w:val="both"/>
        <w:rPr>
          <w:rFonts w:asciiTheme="minorHAnsi" w:hAnsiTheme="minorHAnsi" w:cstheme="minorHAnsi"/>
        </w:rPr>
      </w:pPr>
      <w:r>
        <w:rPr>
          <w:rFonts w:asciiTheme="minorHAnsi" w:hAnsiTheme="minorHAnsi" w:cstheme="minorHAnsi"/>
          <w:b/>
        </w:rPr>
        <w:t xml:space="preserve">14.- </w:t>
      </w:r>
      <w:r w:rsidR="00797683" w:rsidRPr="007A1041">
        <w:rPr>
          <w:rFonts w:asciiTheme="minorHAnsi" w:hAnsiTheme="minorHAnsi" w:cstheme="minorHAnsi"/>
          <w:b/>
        </w:rPr>
        <w:t xml:space="preserve">CERTIFICADO DE SINIESTRALIDAD EMITIDO POR LA ACTUAL ASEGURADORA </w:t>
      </w:r>
    </w:p>
    <w:bookmarkEnd w:id="13"/>
    <w:p w14:paraId="3158DCD2" w14:textId="5C2DCB00" w:rsidR="00DE6F09" w:rsidRPr="00F623F2" w:rsidRDefault="007652E5" w:rsidP="00DE6F09">
      <w:pPr>
        <w:spacing w:line="320" w:lineRule="atLeast"/>
        <w:jc w:val="both"/>
        <w:rPr>
          <w:rFonts w:asciiTheme="minorHAnsi" w:hAnsiTheme="minorHAnsi" w:cstheme="minorHAnsi"/>
        </w:rPr>
      </w:pPr>
      <w:r w:rsidRPr="007A1041">
        <w:rPr>
          <w:rFonts w:asciiTheme="minorHAnsi" w:hAnsiTheme="minorHAnsi" w:cstheme="minorHAnsi"/>
          <w:b/>
        </w:rPr>
        <w:t>1</w:t>
      </w:r>
      <w:r w:rsidR="00DE6F09">
        <w:rPr>
          <w:rFonts w:asciiTheme="minorHAnsi" w:hAnsiTheme="minorHAnsi" w:cstheme="minorHAnsi"/>
          <w:b/>
        </w:rPr>
        <w:t>5</w:t>
      </w:r>
      <w:r w:rsidRPr="007A1041">
        <w:rPr>
          <w:rFonts w:asciiTheme="minorHAnsi" w:hAnsiTheme="minorHAnsi" w:cstheme="minorHAnsi"/>
          <w:b/>
        </w:rPr>
        <w:t xml:space="preserve">.- </w:t>
      </w:r>
      <w:r w:rsidR="002A561A" w:rsidRPr="007A1041">
        <w:rPr>
          <w:rFonts w:asciiTheme="minorHAnsi" w:hAnsiTheme="minorHAnsi" w:cstheme="minorHAnsi"/>
          <w:b/>
        </w:rPr>
        <w:t xml:space="preserve">PENALIDADES POR INCUMPLIMIENTO DE LOS CONTRATOS </w:t>
      </w:r>
      <w:r w:rsidR="00E76150" w:rsidRPr="007A1041">
        <w:rPr>
          <w:rFonts w:asciiTheme="minorHAnsi" w:hAnsiTheme="minorHAnsi" w:cstheme="minorHAnsi"/>
          <w:b/>
        </w:rPr>
        <w:t>BASADOS:</w:t>
      </w:r>
      <w:r w:rsidRPr="007A1041">
        <w:rPr>
          <w:rFonts w:asciiTheme="minorHAnsi" w:hAnsiTheme="minorHAnsi" w:cstheme="minorHAnsi"/>
        </w:rPr>
        <w:t xml:space="preserve"> </w:t>
      </w:r>
      <w:bookmarkStart w:id="14" w:name="_Hlk180088550"/>
      <w:r w:rsidR="00C003CC">
        <w:rPr>
          <w:rFonts w:asciiTheme="minorHAnsi" w:hAnsiTheme="minorHAnsi" w:cstheme="minorHAnsi"/>
          <w:highlight w:val="yellow"/>
        </w:rPr>
        <w:t>S</w:t>
      </w:r>
      <w:r w:rsidR="00DE6F09" w:rsidRPr="00F623F2">
        <w:rPr>
          <w:rFonts w:asciiTheme="minorHAnsi" w:hAnsiTheme="minorHAnsi" w:cstheme="minorHAnsi"/>
          <w:highlight w:val="yellow"/>
        </w:rPr>
        <w:t xml:space="preserve">olo completar en caso de que se pretenda ampliar lo dispuesto en la </w:t>
      </w:r>
      <w:r w:rsidR="00DE6F09">
        <w:rPr>
          <w:rFonts w:asciiTheme="minorHAnsi" w:hAnsiTheme="minorHAnsi" w:cstheme="minorHAnsi"/>
          <w:highlight w:val="yellow"/>
        </w:rPr>
        <w:t>C</w:t>
      </w:r>
      <w:r w:rsidR="00DE6F09" w:rsidRPr="00F623F2">
        <w:rPr>
          <w:rFonts w:asciiTheme="minorHAnsi" w:hAnsiTheme="minorHAnsi" w:cstheme="minorHAnsi"/>
          <w:highlight w:val="yellow"/>
        </w:rPr>
        <w:t>láusula 21.9 del PCA</w:t>
      </w:r>
      <w:r w:rsidR="00DE6F09">
        <w:rPr>
          <w:rFonts w:asciiTheme="minorHAnsi" w:hAnsiTheme="minorHAnsi" w:cstheme="minorHAnsi"/>
        </w:rPr>
        <w:t>.</w:t>
      </w:r>
      <w:r w:rsidR="00DE6F09" w:rsidRPr="00F623F2">
        <w:rPr>
          <w:rFonts w:asciiTheme="minorHAnsi" w:hAnsiTheme="minorHAnsi" w:cstheme="minorHAnsi"/>
        </w:rPr>
        <w:t xml:space="preserve"> </w:t>
      </w:r>
    </w:p>
    <w:bookmarkEnd w:id="14"/>
    <w:p w14:paraId="4FA797EE" w14:textId="37B99760" w:rsidR="00027CFF" w:rsidRPr="007A1041" w:rsidRDefault="002A561A" w:rsidP="007A1041">
      <w:pPr>
        <w:spacing w:line="320" w:lineRule="atLeast"/>
        <w:jc w:val="both"/>
        <w:rPr>
          <w:rFonts w:asciiTheme="minorHAnsi" w:hAnsiTheme="minorHAnsi" w:cstheme="minorHAnsi"/>
        </w:rPr>
      </w:pPr>
      <w:r w:rsidRPr="007A1041">
        <w:rPr>
          <w:rFonts w:asciiTheme="minorHAnsi" w:hAnsiTheme="minorHAnsi" w:cstheme="minorHAnsi"/>
          <w:b/>
        </w:rPr>
        <w:t>1</w:t>
      </w:r>
      <w:r w:rsidR="00DE6F09">
        <w:rPr>
          <w:rFonts w:asciiTheme="minorHAnsi" w:hAnsiTheme="minorHAnsi" w:cstheme="minorHAnsi"/>
          <w:b/>
        </w:rPr>
        <w:t>6</w:t>
      </w:r>
      <w:r w:rsidR="007652E5" w:rsidRPr="007A1041">
        <w:rPr>
          <w:rFonts w:asciiTheme="minorHAnsi" w:hAnsiTheme="minorHAnsi" w:cstheme="minorHAnsi"/>
          <w:b/>
        </w:rPr>
        <w:t xml:space="preserve">.- </w:t>
      </w:r>
      <w:r w:rsidRPr="007A1041">
        <w:rPr>
          <w:rFonts w:asciiTheme="minorHAnsi" w:hAnsiTheme="minorHAnsi" w:cstheme="minorHAnsi"/>
          <w:b/>
        </w:rPr>
        <w:t>MODIFICACI</w:t>
      </w:r>
      <w:r w:rsidR="00C003CC">
        <w:rPr>
          <w:rFonts w:asciiTheme="minorHAnsi" w:hAnsiTheme="minorHAnsi" w:cstheme="minorHAnsi"/>
          <w:b/>
        </w:rPr>
        <w:t>Ó</w:t>
      </w:r>
      <w:r w:rsidRPr="007A1041">
        <w:rPr>
          <w:rFonts w:asciiTheme="minorHAnsi" w:hAnsiTheme="minorHAnsi" w:cstheme="minorHAnsi"/>
          <w:b/>
        </w:rPr>
        <w:t>N DEL CONTRATO BASADO</w:t>
      </w:r>
      <w:r w:rsidR="007652E5" w:rsidRPr="007A1041">
        <w:rPr>
          <w:rFonts w:asciiTheme="minorHAnsi" w:hAnsiTheme="minorHAnsi" w:cstheme="minorHAnsi"/>
        </w:rPr>
        <w:t xml:space="preserve">: Según lo dispuesto en la </w:t>
      </w:r>
      <w:r w:rsidR="00DE6F09">
        <w:rPr>
          <w:rFonts w:asciiTheme="minorHAnsi" w:hAnsiTheme="minorHAnsi" w:cstheme="minorHAnsi"/>
        </w:rPr>
        <w:t>C</w:t>
      </w:r>
      <w:r w:rsidR="007652E5" w:rsidRPr="007A1041">
        <w:rPr>
          <w:rFonts w:asciiTheme="minorHAnsi" w:hAnsiTheme="minorHAnsi" w:cstheme="minorHAnsi"/>
        </w:rPr>
        <w:t>láusula</w:t>
      </w:r>
      <w:r w:rsidRPr="007A1041">
        <w:rPr>
          <w:rFonts w:asciiTheme="minorHAnsi" w:hAnsiTheme="minorHAnsi" w:cstheme="minorHAnsi"/>
        </w:rPr>
        <w:t xml:space="preserve"> 21.10</w:t>
      </w:r>
      <w:r w:rsidR="007652E5" w:rsidRPr="007A1041">
        <w:rPr>
          <w:rFonts w:asciiTheme="minorHAnsi" w:hAnsiTheme="minorHAnsi" w:cstheme="minorHAnsi"/>
        </w:rPr>
        <w:t xml:space="preserve"> del PCA. </w:t>
      </w:r>
    </w:p>
    <w:p w14:paraId="5BD14521" w14:textId="6BEE473F" w:rsidR="002A561A" w:rsidRPr="007A1041" w:rsidRDefault="002A561A" w:rsidP="007A1041">
      <w:pPr>
        <w:spacing w:line="320" w:lineRule="atLeast"/>
        <w:jc w:val="both"/>
        <w:rPr>
          <w:rFonts w:asciiTheme="minorHAnsi" w:hAnsiTheme="minorHAnsi" w:cstheme="minorHAnsi"/>
        </w:rPr>
      </w:pPr>
      <w:r w:rsidRPr="007A1041">
        <w:rPr>
          <w:rFonts w:asciiTheme="minorHAnsi" w:hAnsiTheme="minorHAnsi" w:cstheme="minorHAnsi"/>
          <w:b/>
        </w:rPr>
        <w:t>1</w:t>
      </w:r>
      <w:r w:rsidR="00DE6F09">
        <w:rPr>
          <w:rFonts w:asciiTheme="minorHAnsi" w:hAnsiTheme="minorHAnsi" w:cstheme="minorHAnsi"/>
          <w:b/>
        </w:rPr>
        <w:t>7</w:t>
      </w:r>
      <w:r w:rsidRPr="007A1041">
        <w:rPr>
          <w:rFonts w:asciiTheme="minorHAnsi" w:hAnsiTheme="minorHAnsi" w:cstheme="minorHAnsi"/>
          <w:b/>
        </w:rPr>
        <w:t>.- CESIÓN Y SUBCONTRATACIÓN:</w:t>
      </w:r>
      <w:r w:rsidRPr="007A1041">
        <w:rPr>
          <w:rFonts w:asciiTheme="minorHAnsi" w:hAnsiTheme="minorHAnsi" w:cstheme="minorHAnsi"/>
        </w:rPr>
        <w:t xml:space="preserve"> De conformidad con la </w:t>
      </w:r>
      <w:r w:rsidR="00DE6F09">
        <w:rPr>
          <w:rFonts w:asciiTheme="minorHAnsi" w:hAnsiTheme="minorHAnsi" w:cstheme="minorHAnsi"/>
        </w:rPr>
        <w:t>C</w:t>
      </w:r>
      <w:r w:rsidRPr="007A1041">
        <w:rPr>
          <w:rFonts w:asciiTheme="minorHAnsi" w:hAnsiTheme="minorHAnsi" w:cstheme="minorHAnsi"/>
        </w:rPr>
        <w:t>láusula 21.11 del PCA.</w:t>
      </w:r>
    </w:p>
    <w:p w14:paraId="20AB18C1" w14:textId="66C08412" w:rsidR="00027CFF" w:rsidRPr="007A1041" w:rsidRDefault="00DE6F09" w:rsidP="007A1041">
      <w:pPr>
        <w:spacing w:line="320" w:lineRule="atLeast"/>
        <w:jc w:val="both"/>
        <w:rPr>
          <w:rFonts w:asciiTheme="minorHAnsi" w:hAnsiTheme="minorHAnsi" w:cstheme="minorHAnsi"/>
        </w:rPr>
      </w:pPr>
      <w:r>
        <w:rPr>
          <w:rFonts w:asciiTheme="minorHAnsi" w:hAnsiTheme="minorHAnsi" w:cstheme="minorHAnsi"/>
          <w:b/>
        </w:rPr>
        <w:t>18</w:t>
      </w:r>
      <w:r w:rsidR="007652E5" w:rsidRPr="007A1041">
        <w:rPr>
          <w:rFonts w:asciiTheme="minorHAnsi" w:hAnsiTheme="minorHAnsi" w:cstheme="minorHAnsi"/>
          <w:b/>
        </w:rPr>
        <w:t>.- RESOLUCIÓN DEL CONTRATO BASADO:</w:t>
      </w:r>
      <w:r w:rsidR="007652E5" w:rsidRPr="007A1041">
        <w:rPr>
          <w:rFonts w:asciiTheme="minorHAnsi" w:hAnsiTheme="minorHAnsi" w:cstheme="minorHAnsi"/>
        </w:rPr>
        <w:t xml:space="preserve"> De conformidad con la </w:t>
      </w:r>
      <w:r>
        <w:rPr>
          <w:rFonts w:asciiTheme="minorHAnsi" w:hAnsiTheme="minorHAnsi" w:cstheme="minorHAnsi"/>
        </w:rPr>
        <w:t>C</w:t>
      </w:r>
      <w:r w:rsidR="007652E5" w:rsidRPr="007A1041">
        <w:rPr>
          <w:rFonts w:asciiTheme="minorHAnsi" w:hAnsiTheme="minorHAnsi" w:cstheme="minorHAnsi"/>
        </w:rPr>
        <w:t>láusula 21.</w:t>
      </w:r>
      <w:r w:rsidR="002A561A" w:rsidRPr="007A1041">
        <w:rPr>
          <w:rFonts w:asciiTheme="minorHAnsi" w:hAnsiTheme="minorHAnsi" w:cstheme="minorHAnsi"/>
        </w:rPr>
        <w:t>12</w:t>
      </w:r>
      <w:r w:rsidR="007652E5" w:rsidRPr="007A1041">
        <w:rPr>
          <w:rFonts w:asciiTheme="minorHAnsi" w:hAnsiTheme="minorHAnsi" w:cstheme="minorHAnsi"/>
        </w:rPr>
        <w:t xml:space="preserve"> del PCA.</w:t>
      </w:r>
    </w:p>
    <w:p w14:paraId="69299F14" w14:textId="0CD0D0A0" w:rsidR="007652E5" w:rsidRPr="007A1041" w:rsidRDefault="00DE6F09" w:rsidP="007A1041">
      <w:pPr>
        <w:spacing w:line="320" w:lineRule="atLeast"/>
        <w:jc w:val="both"/>
        <w:rPr>
          <w:rFonts w:asciiTheme="minorHAnsi" w:hAnsiTheme="minorHAnsi" w:cstheme="minorHAnsi"/>
          <w:b/>
        </w:rPr>
      </w:pPr>
      <w:r>
        <w:rPr>
          <w:rFonts w:asciiTheme="minorHAnsi" w:hAnsiTheme="minorHAnsi" w:cstheme="minorHAnsi"/>
          <w:b/>
        </w:rPr>
        <w:t>19</w:t>
      </w:r>
      <w:r w:rsidR="007652E5" w:rsidRPr="007A1041">
        <w:rPr>
          <w:rFonts w:asciiTheme="minorHAnsi" w:hAnsiTheme="minorHAnsi" w:cstheme="minorHAnsi"/>
          <w:b/>
        </w:rPr>
        <w:t>.- OFICINA DONDE SE PUEDE CONSULTAR EL EXPEDIENTE Y OBTENER LA DOCUMENTACIÓN ASOCIADA:</w:t>
      </w:r>
    </w:p>
    <w:p w14:paraId="15B68561" w14:textId="77777777" w:rsidR="00DE6F09" w:rsidRPr="00042227" w:rsidRDefault="00DE6F09" w:rsidP="00DE6F09">
      <w:pPr>
        <w:pStyle w:val="Prrafodelista"/>
        <w:numPr>
          <w:ilvl w:val="0"/>
          <w:numId w:val="14"/>
        </w:numPr>
        <w:spacing w:after="0" w:line="320" w:lineRule="atLeast"/>
        <w:jc w:val="both"/>
      </w:pPr>
      <w:bookmarkStart w:id="15" w:name="_Hlk180078088"/>
      <w:bookmarkStart w:id="16" w:name="_Hlk180137456"/>
      <w:r w:rsidRPr="00103F25">
        <w:rPr>
          <w:b/>
        </w:rPr>
        <w:t>Dependencia:</w:t>
      </w:r>
      <w:r w:rsidRPr="00042227">
        <w:t xml:space="preserve"> ENTIDAD LOCAL DE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16279E6D" w14:textId="77777777" w:rsidR="00DE6F09" w:rsidRPr="00042227" w:rsidRDefault="00DE6F09" w:rsidP="00DE6F09">
      <w:pPr>
        <w:pStyle w:val="Prrafodelista"/>
        <w:numPr>
          <w:ilvl w:val="0"/>
          <w:numId w:val="14"/>
        </w:numPr>
        <w:spacing w:after="0" w:line="320" w:lineRule="atLeast"/>
        <w:jc w:val="both"/>
      </w:pPr>
      <w:r w:rsidRPr="00F623F2">
        <w:rPr>
          <w:b/>
        </w:rPr>
        <w:t>Dirección:</w:t>
      </w:r>
      <w:r w:rsidRPr="00103F25">
        <w:rPr>
          <w:rFonts w:asciiTheme="minorHAnsi" w:hAnsiTheme="minorHAnsi" w:cstheme="minorHAnsi"/>
          <w:highlight w:val="yellow"/>
        </w:rPr>
        <w:t xml:space="preserve"> </w:t>
      </w:r>
      <w:r w:rsidRPr="000B4A18">
        <w:rPr>
          <w:rFonts w:asciiTheme="minorHAnsi" w:hAnsiTheme="minorHAnsi" w:cstheme="minorHAnsi"/>
          <w:highlight w:val="yellow"/>
        </w:rPr>
        <w:t>[●]</w:t>
      </w:r>
      <w:r>
        <w:rPr>
          <w:rFonts w:asciiTheme="minorHAnsi" w:hAnsiTheme="minorHAnsi" w:cstheme="minorHAnsi"/>
        </w:rPr>
        <w:t>.</w:t>
      </w:r>
      <w:r w:rsidRPr="00042227" w:rsidDel="00103F25">
        <w:t xml:space="preserve"> </w:t>
      </w:r>
    </w:p>
    <w:p w14:paraId="08F57A51" w14:textId="77777777" w:rsidR="00DE6F09" w:rsidRPr="00042227" w:rsidRDefault="00DE6F09" w:rsidP="00DE6F09">
      <w:pPr>
        <w:pStyle w:val="Prrafodelista"/>
        <w:numPr>
          <w:ilvl w:val="0"/>
          <w:numId w:val="14"/>
        </w:numPr>
        <w:spacing w:after="0" w:line="320" w:lineRule="atLeast"/>
        <w:jc w:val="both"/>
      </w:pPr>
      <w:r w:rsidRPr="00F623F2">
        <w:rPr>
          <w:b/>
        </w:rPr>
        <w:t>Teléfono:</w:t>
      </w:r>
      <w:r w:rsidRPr="00042227">
        <w:t xml:space="preserv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4C622A2D" w14:textId="77777777" w:rsidR="00DE6F09" w:rsidRPr="00042227" w:rsidRDefault="00DE6F09" w:rsidP="00DE6F09">
      <w:pPr>
        <w:pStyle w:val="Prrafodelista"/>
        <w:numPr>
          <w:ilvl w:val="0"/>
          <w:numId w:val="14"/>
        </w:numPr>
        <w:spacing w:after="0" w:line="320" w:lineRule="atLeast"/>
        <w:jc w:val="both"/>
      </w:pPr>
      <w:r w:rsidRPr="00103F25">
        <w:rPr>
          <w:b/>
        </w:rPr>
        <w:t xml:space="preserve">Fax: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6CF8D564" w14:textId="77777777" w:rsidR="00DE6F09" w:rsidRDefault="00DE6F09" w:rsidP="00DE6F09">
      <w:pPr>
        <w:pStyle w:val="Prrafodelista"/>
        <w:numPr>
          <w:ilvl w:val="0"/>
          <w:numId w:val="14"/>
        </w:numPr>
        <w:spacing w:after="0" w:line="320" w:lineRule="atLeast"/>
        <w:jc w:val="both"/>
      </w:pPr>
      <w:r w:rsidRPr="00F623F2">
        <w:rPr>
          <w:b/>
        </w:rPr>
        <w:t xml:space="preserve">Correo electrónico: </w:t>
      </w:r>
      <w:r w:rsidRPr="000B4A18">
        <w:rPr>
          <w:rFonts w:asciiTheme="minorHAnsi" w:hAnsiTheme="minorHAnsi" w:cstheme="minorHAnsi"/>
          <w:highlight w:val="yellow"/>
        </w:rPr>
        <w:t>[●]</w:t>
      </w:r>
      <w:r>
        <w:rPr>
          <w:highlight w:val="yellow"/>
        </w:rPr>
        <w:t>.</w:t>
      </w:r>
      <w:bookmarkEnd w:id="15"/>
    </w:p>
    <w:bookmarkEnd w:id="16"/>
    <w:p w14:paraId="7F8AC2A6" w14:textId="77777777" w:rsidR="00DE6F09" w:rsidRDefault="00DE6F09" w:rsidP="007A1041">
      <w:pPr>
        <w:pStyle w:val="Prrafodelista"/>
        <w:spacing w:after="0" w:line="320" w:lineRule="atLeast"/>
        <w:jc w:val="both"/>
      </w:pPr>
    </w:p>
    <w:p w14:paraId="1A120522" w14:textId="370FC7BC" w:rsidR="007652E5" w:rsidRPr="007A1041" w:rsidRDefault="007652E5" w:rsidP="007A1041">
      <w:pPr>
        <w:spacing w:line="320" w:lineRule="atLeast"/>
        <w:jc w:val="both"/>
        <w:rPr>
          <w:rFonts w:asciiTheme="minorHAnsi" w:hAnsiTheme="minorHAnsi" w:cstheme="minorHAnsi"/>
          <w:b/>
        </w:rPr>
      </w:pPr>
      <w:r w:rsidRPr="007A1041">
        <w:rPr>
          <w:rFonts w:asciiTheme="minorHAnsi" w:hAnsiTheme="minorHAnsi" w:cstheme="minorHAnsi"/>
          <w:b/>
        </w:rPr>
        <w:t>2</w:t>
      </w:r>
      <w:r w:rsidR="00DE6F09">
        <w:rPr>
          <w:rFonts w:asciiTheme="minorHAnsi" w:hAnsiTheme="minorHAnsi" w:cstheme="minorHAnsi"/>
          <w:b/>
        </w:rPr>
        <w:t>0</w:t>
      </w:r>
      <w:r w:rsidRPr="007A1041">
        <w:rPr>
          <w:rFonts w:asciiTheme="minorHAnsi" w:hAnsiTheme="minorHAnsi" w:cstheme="minorHAnsi"/>
          <w:b/>
        </w:rPr>
        <w:t>.- PRESENTACIÓN DE OFERTAS:</w:t>
      </w:r>
    </w:p>
    <w:p w14:paraId="167F5879" w14:textId="5B8A9777" w:rsidR="00027CFF" w:rsidRPr="007A1041" w:rsidRDefault="007652E5" w:rsidP="007A1041">
      <w:pPr>
        <w:spacing w:line="320" w:lineRule="atLeast"/>
        <w:jc w:val="both"/>
        <w:rPr>
          <w:rFonts w:asciiTheme="minorHAnsi" w:hAnsiTheme="minorHAnsi" w:cstheme="minorHAnsi"/>
        </w:rPr>
      </w:pPr>
      <w:r w:rsidRPr="007A1041">
        <w:rPr>
          <w:rFonts w:asciiTheme="minorHAnsi" w:hAnsiTheme="minorHAnsi" w:cstheme="minorHAnsi"/>
          <w:b/>
        </w:rPr>
        <w:t xml:space="preserve">Lugar: </w:t>
      </w:r>
      <w:r w:rsidRPr="007A1041">
        <w:rPr>
          <w:rFonts w:asciiTheme="minorHAnsi" w:hAnsiTheme="minorHAnsi" w:cstheme="minorHAnsi"/>
        </w:rPr>
        <w:t>A través de la Plataforma de la Central de Contratación de la FEMP.</w:t>
      </w:r>
    </w:p>
    <w:p w14:paraId="2E71E0B1" w14:textId="7B8B3629" w:rsidR="007652E5" w:rsidRPr="007A1041" w:rsidRDefault="007652E5" w:rsidP="007A1041">
      <w:pPr>
        <w:spacing w:line="320" w:lineRule="atLeast"/>
        <w:jc w:val="both"/>
        <w:rPr>
          <w:rFonts w:asciiTheme="minorHAnsi" w:hAnsiTheme="minorHAnsi" w:cstheme="minorHAnsi"/>
          <w:b/>
          <w:bCs/>
        </w:rPr>
      </w:pPr>
      <w:r w:rsidRPr="007A1041">
        <w:rPr>
          <w:rFonts w:asciiTheme="minorHAnsi" w:hAnsiTheme="minorHAnsi" w:cstheme="minorHAnsi"/>
          <w:b/>
          <w:bCs/>
        </w:rPr>
        <w:t>2</w:t>
      </w:r>
      <w:r w:rsidR="00DE6F09">
        <w:rPr>
          <w:rFonts w:asciiTheme="minorHAnsi" w:hAnsiTheme="minorHAnsi" w:cstheme="minorHAnsi"/>
          <w:b/>
          <w:bCs/>
        </w:rPr>
        <w:t>1</w:t>
      </w:r>
      <w:r w:rsidRPr="007A1041">
        <w:rPr>
          <w:rFonts w:asciiTheme="minorHAnsi" w:hAnsiTheme="minorHAnsi" w:cstheme="minorHAnsi"/>
          <w:b/>
          <w:bCs/>
        </w:rPr>
        <w:t xml:space="preserve">.- IDENTIFICACIÓN DEL RESPONSABLE DEL CONTRATO: </w:t>
      </w:r>
      <w:r w:rsidRPr="007A1041">
        <w:rPr>
          <w:rFonts w:asciiTheme="minorHAnsi" w:hAnsiTheme="minorHAnsi" w:cstheme="minorHAnsi"/>
        </w:rPr>
        <w:t xml:space="preserve">De conformidad con la </w:t>
      </w:r>
      <w:r w:rsidR="00FD7FB6">
        <w:rPr>
          <w:rFonts w:asciiTheme="minorHAnsi" w:hAnsiTheme="minorHAnsi" w:cstheme="minorHAnsi"/>
        </w:rPr>
        <w:t>C</w:t>
      </w:r>
      <w:r w:rsidRPr="007A1041">
        <w:rPr>
          <w:rFonts w:asciiTheme="minorHAnsi" w:hAnsiTheme="minorHAnsi" w:cstheme="minorHAnsi"/>
        </w:rPr>
        <w:t xml:space="preserve">láusula 21.4 del PCA se nombra como </w:t>
      </w:r>
      <w:r w:rsidR="00C003CC">
        <w:rPr>
          <w:rFonts w:asciiTheme="minorHAnsi" w:hAnsiTheme="minorHAnsi" w:cstheme="minorHAnsi"/>
        </w:rPr>
        <w:t>R</w:t>
      </w:r>
      <w:r w:rsidRPr="007A1041">
        <w:rPr>
          <w:rFonts w:asciiTheme="minorHAnsi" w:hAnsiTheme="minorHAnsi" w:cstheme="minorHAnsi"/>
        </w:rPr>
        <w:t xml:space="preserve">esponsable del contrato a </w:t>
      </w:r>
      <w:bookmarkStart w:id="17" w:name="_Hlk180139099"/>
      <w:r w:rsidR="00BE7E6E" w:rsidRPr="000B4A18">
        <w:rPr>
          <w:rFonts w:asciiTheme="minorHAnsi" w:hAnsiTheme="minorHAnsi" w:cstheme="minorHAnsi"/>
          <w:highlight w:val="yellow"/>
        </w:rPr>
        <w:t>[●]</w:t>
      </w:r>
      <w:bookmarkEnd w:id="17"/>
      <w:r w:rsidRPr="007A1041">
        <w:rPr>
          <w:rFonts w:asciiTheme="minorHAnsi" w:hAnsiTheme="minorHAnsi" w:cstheme="minorHAnsi"/>
        </w:rPr>
        <w:t>.</w:t>
      </w:r>
    </w:p>
    <w:p w14:paraId="61AB5562" w14:textId="597EEA25" w:rsidR="00044EBE" w:rsidRPr="007A1041" w:rsidRDefault="00044EBE" w:rsidP="007A1041">
      <w:pPr>
        <w:spacing w:line="320" w:lineRule="atLeast"/>
        <w:rPr>
          <w:rFonts w:asciiTheme="minorHAnsi" w:hAnsiTheme="minorHAnsi" w:cstheme="minorHAnsi"/>
          <w:b/>
          <w:bCs/>
        </w:rPr>
      </w:pPr>
      <w:bookmarkStart w:id="18" w:name="_Hlk65155439"/>
      <w:r w:rsidRPr="007A1041">
        <w:rPr>
          <w:rFonts w:asciiTheme="minorHAnsi" w:hAnsiTheme="minorHAnsi" w:cstheme="minorHAnsi"/>
          <w:b/>
          <w:bCs/>
        </w:rPr>
        <w:t>2</w:t>
      </w:r>
      <w:r w:rsidR="00DE6F09">
        <w:rPr>
          <w:rFonts w:asciiTheme="minorHAnsi" w:hAnsiTheme="minorHAnsi" w:cstheme="minorHAnsi"/>
          <w:b/>
          <w:bCs/>
        </w:rPr>
        <w:t>3</w:t>
      </w:r>
      <w:r w:rsidRPr="007A1041">
        <w:rPr>
          <w:rFonts w:asciiTheme="minorHAnsi" w:hAnsiTheme="minorHAnsi" w:cstheme="minorHAnsi"/>
          <w:b/>
          <w:bCs/>
        </w:rPr>
        <w:t>.- RÉGIMEN DE ABONO DEL PRECIO</w:t>
      </w:r>
    </w:p>
    <w:p w14:paraId="2779BF83" w14:textId="33BCAAF4" w:rsidR="00270185" w:rsidRPr="00042227" w:rsidRDefault="00DE6F09" w:rsidP="00270185">
      <w:pPr>
        <w:pStyle w:val="Prrafodelista"/>
        <w:widowControl w:val="0"/>
        <w:numPr>
          <w:ilvl w:val="0"/>
          <w:numId w:val="15"/>
        </w:numPr>
        <w:tabs>
          <w:tab w:val="left" w:pos="1943"/>
        </w:tabs>
        <w:autoSpaceDE w:val="0"/>
        <w:autoSpaceDN w:val="0"/>
        <w:spacing w:after="0" w:line="320" w:lineRule="atLeast"/>
        <w:ind w:left="714" w:hanging="357"/>
      </w:pPr>
      <w:bookmarkStart w:id="19" w:name="_Hlk180090594"/>
      <w:r w:rsidRPr="00F623F2">
        <w:rPr>
          <w:b/>
          <w:bCs/>
        </w:rPr>
        <w:t>Periodicidad de la facturación</w:t>
      </w:r>
      <w:r w:rsidR="00270185" w:rsidRPr="00042227">
        <w:t xml:space="preserve">: </w:t>
      </w:r>
      <w:r w:rsidR="00270185" w:rsidRPr="006275A2">
        <w:rPr>
          <w:highlight w:val="yellow"/>
        </w:rPr>
        <w:t>Anual.</w:t>
      </w:r>
    </w:p>
    <w:p w14:paraId="04B4D06C" w14:textId="77777777" w:rsidR="00270185" w:rsidRPr="00042227" w:rsidRDefault="00270185" w:rsidP="00270185">
      <w:pPr>
        <w:pStyle w:val="Prrafodelista"/>
        <w:widowControl w:val="0"/>
        <w:numPr>
          <w:ilvl w:val="0"/>
          <w:numId w:val="15"/>
        </w:numPr>
        <w:tabs>
          <w:tab w:val="left" w:pos="1943"/>
        </w:tabs>
        <w:autoSpaceDE w:val="0"/>
        <w:autoSpaceDN w:val="0"/>
        <w:spacing w:after="0" w:line="320" w:lineRule="atLeast"/>
        <w:ind w:left="714" w:hanging="357"/>
      </w:pPr>
      <w:r w:rsidRPr="00103F25">
        <w:rPr>
          <w:b/>
          <w:bCs/>
        </w:rPr>
        <w:t>Modo de Facturación</w:t>
      </w:r>
      <w:r w:rsidRPr="00042227">
        <w:t xml:space="preserve">: </w:t>
      </w:r>
      <w:r w:rsidRPr="006275A2">
        <w:rPr>
          <w:highlight w:val="yellow"/>
        </w:rPr>
        <w:t>Factura Electrónica.</w:t>
      </w:r>
    </w:p>
    <w:p w14:paraId="27AC6BD2" w14:textId="77777777" w:rsidR="00270185" w:rsidRPr="00F623F2" w:rsidRDefault="00270185" w:rsidP="00270185">
      <w:pPr>
        <w:pStyle w:val="Ttulo1"/>
        <w:keepNext w:val="0"/>
        <w:widowControl w:val="0"/>
        <w:numPr>
          <w:ilvl w:val="0"/>
          <w:numId w:val="15"/>
        </w:numPr>
        <w:tabs>
          <w:tab w:val="num" w:pos="360"/>
          <w:tab w:val="left" w:pos="1943"/>
        </w:tabs>
        <w:autoSpaceDE w:val="0"/>
        <w:autoSpaceDN w:val="0"/>
        <w:spacing w:line="320" w:lineRule="atLeast"/>
        <w:ind w:left="714" w:hanging="357"/>
        <w:jc w:val="left"/>
        <w:rPr>
          <w:rFonts w:ascii="Calibri" w:hAnsi="Calibri"/>
          <w:color w:val="auto"/>
          <w:sz w:val="22"/>
        </w:rPr>
      </w:pPr>
      <w:r w:rsidRPr="00042227">
        <w:rPr>
          <w:rFonts w:ascii="Calibri" w:hAnsi="Calibri"/>
          <w:color w:val="auto"/>
          <w:sz w:val="22"/>
        </w:rPr>
        <w:t>Datos a incluir en la Factura Electrónica:</w:t>
      </w:r>
    </w:p>
    <w:p w14:paraId="1CB10DB1" w14:textId="77777777" w:rsidR="00270185" w:rsidRDefault="00270185" w:rsidP="00270185">
      <w:pPr>
        <w:pStyle w:val="Prrafodelista"/>
        <w:numPr>
          <w:ilvl w:val="0"/>
          <w:numId w:val="16"/>
        </w:numPr>
      </w:pPr>
      <w:r>
        <w:t>Órgano gestor</w:t>
      </w:r>
      <w:r w:rsidRPr="006275A2">
        <w:rPr>
          <w:highlight w:val="yellow"/>
        </w:rPr>
        <w:t>.</w:t>
      </w:r>
      <w:r w:rsidRPr="00F20823">
        <w:rPr>
          <w:rFonts w:asciiTheme="minorHAnsi" w:hAnsiTheme="minorHAnsi" w:cstheme="minorHAnsi"/>
          <w:highlight w:val="yellow"/>
        </w:rPr>
        <w:t xml:space="preserve"> </w:t>
      </w:r>
      <w:r w:rsidRPr="00FB5BC7">
        <w:rPr>
          <w:rFonts w:asciiTheme="minorHAnsi" w:hAnsiTheme="minorHAnsi" w:cstheme="minorHAnsi"/>
          <w:highlight w:val="yellow"/>
        </w:rPr>
        <w:t>[●]</w:t>
      </w:r>
    </w:p>
    <w:p w14:paraId="4F66EDD5" w14:textId="77777777" w:rsidR="00270185" w:rsidRDefault="00270185" w:rsidP="00270185">
      <w:pPr>
        <w:pStyle w:val="Prrafodelista"/>
        <w:numPr>
          <w:ilvl w:val="0"/>
          <w:numId w:val="16"/>
        </w:numPr>
      </w:pPr>
      <w:r>
        <w:t>Oficina contable.</w:t>
      </w:r>
      <w:r w:rsidRPr="00FB5BC7">
        <w:rPr>
          <w:rFonts w:asciiTheme="minorHAnsi" w:hAnsiTheme="minorHAnsi" w:cstheme="minorHAnsi"/>
          <w:highlight w:val="yellow"/>
        </w:rPr>
        <w:t xml:space="preserve"> [●]</w:t>
      </w:r>
    </w:p>
    <w:p w14:paraId="3ABED680" w14:textId="77777777" w:rsidR="00270185" w:rsidRPr="00285884" w:rsidRDefault="00270185" w:rsidP="00270185">
      <w:pPr>
        <w:pStyle w:val="Prrafodelista"/>
        <w:numPr>
          <w:ilvl w:val="0"/>
          <w:numId w:val="16"/>
        </w:numPr>
      </w:pPr>
      <w:r>
        <w:lastRenderedPageBreak/>
        <w:t>Unidad Tramitadora.</w:t>
      </w:r>
      <w:r w:rsidRPr="00FB5BC7">
        <w:rPr>
          <w:rFonts w:asciiTheme="minorHAnsi" w:hAnsiTheme="minorHAnsi" w:cstheme="minorHAnsi"/>
          <w:highlight w:val="yellow"/>
        </w:rPr>
        <w:t xml:space="preserve"> [●]</w:t>
      </w:r>
    </w:p>
    <w:p w14:paraId="4637C956" w14:textId="77777777" w:rsidR="00270185" w:rsidRPr="006275A2" w:rsidRDefault="00270185" w:rsidP="00270185">
      <w:pPr>
        <w:pStyle w:val="Ttulo1"/>
        <w:keepNext w:val="0"/>
        <w:widowControl w:val="0"/>
        <w:numPr>
          <w:ilvl w:val="0"/>
          <w:numId w:val="15"/>
        </w:numPr>
        <w:tabs>
          <w:tab w:val="num" w:pos="360"/>
          <w:tab w:val="left" w:pos="1943"/>
        </w:tabs>
        <w:autoSpaceDE w:val="0"/>
        <w:autoSpaceDN w:val="0"/>
        <w:spacing w:after="0" w:line="320" w:lineRule="atLeast"/>
        <w:ind w:left="714" w:hanging="357"/>
        <w:jc w:val="left"/>
        <w:rPr>
          <w:rFonts w:ascii="Calibri" w:hAnsi="Calibri"/>
          <w:color w:val="auto"/>
          <w:sz w:val="22"/>
        </w:rPr>
      </w:pPr>
      <w:r w:rsidRPr="006275A2">
        <w:rPr>
          <w:rFonts w:ascii="Calibri" w:hAnsi="Calibri"/>
          <w:color w:val="auto"/>
          <w:sz w:val="22"/>
        </w:rPr>
        <w:t>Fecha efecto:</w:t>
      </w:r>
      <w:r w:rsidRPr="006275A2">
        <w:rPr>
          <w:rFonts w:asciiTheme="minorHAnsi" w:hAnsiTheme="minorHAnsi" w:cstheme="minorHAnsi"/>
        </w:rPr>
        <w:t xml:space="preserve"> [●]</w:t>
      </w:r>
    </w:p>
    <w:p w14:paraId="17E0B0A2" w14:textId="77777777" w:rsidR="000B2CE4" w:rsidRDefault="000B2CE4" w:rsidP="006275A2">
      <w:pPr>
        <w:pStyle w:val="Prrafodelista"/>
        <w:widowControl w:val="0"/>
        <w:tabs>
          <w:tab w:val="left" w:pos="1943"/>
        </w:tabs>
        <w:autoSpaceDE w:val="0"/>
        <w:autoSpaceDN w:val="0"/>
        <w:spacing w:after="0" w:line="320" w:lineRule="atLeast"/>
        <w:ind w:left="714"/>
        <w:rPr>
          <w:rFonts w:asciiTheme="minorHAnsi" w:hAnsiTheme="minorHAnsi" w:cstheme="minorHAnsi"/>
          <w:b/>
          <w:bCs/>
        </w:rPr>
      </w:pPr>
      <w:bookmarkStart w:id="20" w:name="_Hlk65068822"/>
      <w:bookmarkEnd w:id="19"/>
      <w:bookmarkEnd w:id="18"/>
    </w:p>
    <w:p w14:paraId="340A4246" w14:textId="77777777" w:rsidR="006275A2" w:rsidRPr="007A1041" w:rsidRDefault="006275A2" w:rsidP="006275A2">
      <w:pPr>
        <w:pStyle w:val="Prrafodelista"/>
        <w:widowControl w:val="0"/>
        <w:tabs>
          <w:tab w:val="left" w:pos="1943"/>
        </w:tabs>
        <w:autoSpaceDE w:val="0"/>
        <w:autoSpaceDN w:val="0"/>
        <w:spacing w:after="0" w:line="320" w:lineRule="atLeast"/>
        <w:ind w:left="714"/>
        <w:rPr>
          <w:rFonts w:asciiTheme="minorHAnsi" w:hAnsiTheme="minorHAnsi" w:cstheme="minorHAnsi"/>
          <w:b/>
          <w:bCs/>
        </w:rPr>
      </w:pPr>
    </w:p>
    <w:p w14:paraId="21E4F80B" w14:textId="15167DBF" w:rsidR="000B2CE4" w:rsidRDefault="000B2CE4" w:rsidP="00394086">
      <w:pPr>
        <w:spacing w:after="0" w:line="320" w:lineRule="atLeast"/>
        <w:jc w:val="both"/>
        <w:rPr>
          <w:rFonts w:asciiTheme="minorHAnsi" w:hAnsiTheme="minorHAnsi" w:cstheme="minorHAnsi"/>
          <w:b/>
          <w:bCs/>
        </w:rPr>
      </w:pPr>
      <w:bookmarkStart w:id="21" w:name="_Hlk65508480"/>
      <w:r w:rsidRPr="007A1041">
        <w:rPr>
          <w:rFonts w:asciiTheme="minorHAnsi" w:hAnsiTheme="minorHAnsi" w:cstheme="minorHAnsi"/>
          <w:b/>
          <w:bCs/>
        </w:rPr>
        <w:t>2</w:t>
      </w:r>
      <w:bookmarkStart w:id="22" w:name="_Hlk65508248"/>
      <w:r w:rsidR="00DE6F09">
        <w:rPr>
          <w:rFonts w:asciiTheme="minorHAnsi" w:hAnsiTheme="minorHAnsi" w:cstheme="minorHAnsi"/>
          <w:b/>
          <w:bCs/>
        </w:rPr>
        <w:t>4</w:t>
      </w:r>
      <w:r w:rsidRPr="007A1041">
        <w:rPr>
          <w:rFonts w:asciiTheme="minorHAnsi" w:hAnsiTheme="minorHAnsi" w:cstheme="minorHAnsi"/>
          <w:b/>
          <w:bCs/>
        </w:rPr>
        <w:t>.</w:t>
      </w:r>
      <w:r w:rsidR="009C6547">
        <w:rPr>
          <w:rFonts w:asciiTheme="minorHAnsi" w:hAnsiTheme="minorHAnsi" w:cstheme="minorHAnsi"/>
          <w:b/>
          <w:bCs/>
        </w:rPr>
        <w:t>-</w:t>
      </w:r>
      <w:r w:rsidRPr="007A1041">
        <w:rPr>
          <w:rFonts w:asciiTheme="minorHAnsi" w:hAnsiTheme="minorHAnsi" w:cstheme="minorHAnsi"/>
          <w:b/>
          <w:bCs/>
        </w:rPr>
        <w:t xml:space="preserve"> INDICAR SI SE ENCUENTRA EN ALGUNO DE LOS SUPUESTOS EN LOS QUE LA EMPRESA ADJUDICATARIA NO EST</w:t>
      </w:r>
      <w:r w:rsidR="00C003CC">
        <w:rPr>
          <w:rFonts w:asciiTheme="minorHAnsi" w:hAnsiTheme="minorHAnsi" w:cstheme="minorHAnsi"/>
          <w:b/>
          <w:bCs/>
        </w:rPr>
        <w:t>Á</w:t>
      </w:r>
      <w:r w:rsidRPr="007A1041">
        <w:rPr>
          <w:rFonts w:asciiTheme="minorHAnsi" w:hAnsiTheme="minorHAnsi" w:cstheme="minorHAnsi"/>
          <w:b/>
          <w:bCs/>
        </w:rPr>
        <w:t xml:space="preserve"> OBLIGAD</w:t>
      </w:r>
      <w:r w:rsidR="00C003CC">
        <w:rPr>
          <w:rFonts w:asciiTheme="minorHAnsi" w:hAnsiTheme="minorHAnsi" w:cstheme="minorHAnsi"/>
          <w:b/>
          <w:bCs/>
        </w:rPr>
        <w:t>A</w:t>
      </w:r>
      <w:r w:rsidRPr="007A1041">
        <w:rPr>
          <w:rFonts w:asciiTheme="minorHAnsi" w:hAnsiTheme="minorHAnsi" w:cstheme="minorHAnsi"/>
          <w:b/>
          <w:bCs/>
        </w:rPr>
        <w:t xml:space="preserve"> A PRESENTAR OFERTA. (</w:t>
      </w:r>
      <w:r w:rsidR="00DE6F09">
        <w:rPr>
          <w:rFonts w:asciiTheme="minorHAnsi" w:hAnsiTheme="minorHAnsi" w:cstheme="minorHAnsi"/>
          <w:b/>
          <w:bCs/>
        </w:rPr>
        <w:t>Cláusula</w:t>
      </w:r>
      <w:r w:rsidR="00DE6F09" w:rsidRPr="007A1041">
        <w:rPr>
          <w:rFonts w:asciiTheme="minorHAnsi" w:hAnsiTheme="minorHAnsi" w:cstheme="minorHAnsi"/>
          <w:b/>
          <w:bCs/>
        </w:rPr>
        <w:t xml:space="preserve"> </w:t>
      </w:r>
      <w:r w:rsidRPr="007A1041">
        <w:rPr>
          <w:rFonts w:asciiTheme="minorHAnsi" w:hAnsiTheme="minorHAnsi" w:cstheme="minorHAnsi"/>
          <w:b/>
          <w:bCs/>
        </w:rPr>
        <w:t>2</w:t>
      </w:r>
      <w:r w:rsidR="008F297A" w:rsidRPr="007A1041">
        <w:rPr>
          <w:rFonts w:asciiTheme="minorHAnsi" w:hAnsiTheme="minorHAnsi" w:cstheme="minorHAnsi"/>
          <w:b/>
          <w:bCs/>
        </w:rPr>
        <w:t>1.</w:t>
      </w:r>
      <w:r w:rsidRPr="007A1041">
        <w:rPr>
          <w:rFonts w:asciiTheme="minorHAnsi" w:hAnsiTheme="minorHAnsi" w:cstheme="minorHAnsi"/>
          <w:b/>
          <w:bCs/>
        </w:rPr>
        <w:t>2</w:t>
      </w:r>
      <w:r w:rsidR="008F297A" w:rsidRPr="007A1041">
        <w:rPr>
          <w:rFonts w:asciiTheme="minorHAnsi" w:hAnsiTheme="minorHAnsi" w:cstheme="minorHAnsi"/>
          <w:b/>
          <w:bCs/>
        </w:rPr>
        <w:t xml:space="preserve"> B)</w:t>
      </w:r>
      <w:r w:rsidRPr="007A1041">
        <w:rPr>
          <w:rFonts w:asciiTheme="minorHAnsi" w:hAnsiTheme="minorHAnsi" w:cstheme="minorHAnsi"/>
          <w:b/>
          <w:bCs/>
        </w:rPr>
        <w:t xml:space="preserve"> </w:t>
      </w:r>
      <w:r w:rsidR="00DE6F09">
        <w:rPr>
          <w:rFonts w:asciiTheme="minorHAnsi" w:hAnsiTheme="minorHAnsi" w:cstheme="minorHAnsi"/>
          <w:b/>
          <w:bCs/>
        </w:rPr>
        <w:t>del</w:t>
      </w:r>
      <w:r w:rsidRPr="007A1041">
        <w:rPr>
          <w:rFonts w:asciiTheme="minorHAnsi" w:hAnsiTheme="minorHAnsi" w:cstheme="minorHAnsi"/>
          <w:b/>
          <w:bCs/>
        </w:rPr>
        <w:t xml:space="preserve"> PCA)</w:t>
      </w:r>
      <w:r w:rsidR="00DE6F09">
        <w:rPr>
          <w:rFonts w:asciiTheme="minorHAnsi" w:hAnsiTheme="minorHAnsi" w:cstheme="minorHAnsi"/>
          <w:b/>
          <w:bCs/>
        </w:rPr>
        <w:t>.</w:t>
      </w:r>
    </w:p>
    <w:p w14:paraId="0E599843" w14:textId="77777777" w:rsidR="00DE6F09" w:rsidRPr="007A1041" w:rsidRDefault="00DE6F09" w:rsidP="007A1041">
      <w:pPr>
        <w:spacing w:after="0" w:line="320" w:lineRule="atLeast"/>
        <w:jc w:val="both"/>
        <w:rPr>
          <w:rFonts w:asciiTheme="minorHAnsi" w:hAnsiTheme="minorHAnsi" w:cstheme="minorHAnsi"/>
          <w:b/>
          <w:bCs/>
        </w:rPr>
      </w:pPr>
    </w:p>
    <w:tbl>
      <w:tblPr>
        <w:tblStyle w:val="Tablaconcuadrcula"/>
        <w:tblW w:w="0" w:type="auto"/>
        <w:tblLook w:val="04A0" w:firstRow="1" w:lastRow="0" w:firstColumn="1" w:lastColumn="0" w:noHBand="0" w:noVBand="1"/>
      </w:tblPr>
      <w:tblGrid>
        <w:gridCol w:w="6232"/>
        <w:gridCol w:w="2262"/>
      </w:tblGrid>
      <w:tr w:rsidR="00460CCD" w:rsidRPr="00394086" w14:paraId="4580C459" w14:textId="77777777" w:rsidTr="00A627EA">
        <w:tc>
          <w:tcPr>
            <w:tcW w:w="6232" w:type="dxa"/>
          </w:tcPr>
          <w:bookmarkEnd w:id="20"/>
          <w:p w14:paraId="680C7285" w14:textId="77777777" w:rsidR="000B2CE4" w:rsidRPr="007A1041" w:rsidRDefault="000B2CE4" w:rsidP="007A1041">
            <w:pPr>
              <w:spacing w:after="0" w:line="320" w:lineRule="atLeast"/>
              <w:jc w:val="both"/>
              <w:rPr>
                <w:rFonts w:asciiTheme="minorHAnsi" w:hAnsiTheme="minorHAnsi" w:cstheme="minorHAnsi"/>
                <w:b/>
                <w:bCs/>
              </w:rPr>
            </w:pPr>
            <w:r w:rsidRPr="007A1041">
              <w:rPr>
                <w:rFonts w:asciiTheme="minorHAnsi" w:hAnsiTheme="minorHAnsi" w:cstheme="minorHAnsi"/>
                <w:b/>
                <w:bCs/>
              </w:rPr>
              <w:t xml:space="preserve">SUPUESTOS </w:t>
            </w:r>
          </w:p>
        </w:tc>
        <w:tc>
          <w:tcPr>
            <w:tcW w:w="2262" w:type="dxa"/>
          </w:tcPr>
          <w:p w14:paraId="40923ED2" w14:textId="77777777" w:rsidR="000B2CE4" w:rsidRPr="007A1041" w:rsidRDefault="000B2CE4" w:rsidP="007A1041">
            <w:pPr>
              <w:spacing w:after="0" w:line="320" w:lineRule="atLeast"/>
              <w:jc w:val="both"/>
              <w:rPr>
                <w:rFonts w:asciiTheme="minorHAnsi" w:hAnsiTheme="minorHAnsi" w:cstheme="minorHAnsi"/>
                <w:b/>
                <w:bCs/>
              </w:rPr>
            </w:pPr>
            <w:r w:rsidRPr="007A1041">
              <w:rPr>
                <w:rFonts w:asciiTheme="minorHAnsi" w:hAnsiTheme="minorHAnsi" w:cstheme="minorHAnsi"/>
                <w:b/>
                <w:bCs/>
              </w:rPr>
              <w:t>MARCAR CON UNA X</w:t>
            </w:r>
          </w:p>
        </w:tc>
      </w:tr>
      <w:tr w:rsidR="00460CCD" w:rsidRPr="00394086" w14:paraId="0C3ECF19" w14:textId="77777777" w:rsidTr="00A627EA">
        <w:tc>
          <w:tcPr>
            <w:tcW w:w="6232" w:type="dxa"/>
          </w:tcPr>
          <w:p w14:paraId="77F95DCD" w14:textId="1AE2D74A" w:rsidR="000B2CE4" w:rsidRPr="007A1041" w:rsidRDefault="000B2CE4" w:rsidP="007A1041">
            <w:pPr>
              <w:autoSpaceDE w:val="0"/>
              <w:autoSpaceDN w:val="0"/>
              <w:adjustRightInd w:val="0"/>
              <w:spacing w:after="0" w:line="320" w:lineRule="atLeast"/>
              <w:jc w:val="both"/>
              <w:rPr>
                <w:rFonts w:asciiTheme="minorHAnsi" w:hAnsiTheme="minorHAnsi" w:cstheme="minorHAnsi"/>
                <w:sz w:val="20"/>
                <w:szCs w:val="20"/>
              </w:rPr>
            </w:pPr>
            <w:r w:rsidRPr="007A1041">
              <w:rPr>
                <w:rFonts w:asciiTheme="minorHAnsi" w:hAnsiTheme="minorHAnsi" w:cstheme="minorHAnsi"/>
                <w:sz w:val="20"/>
                <w:szCs w:val="20"/>
              </w:rPr>
              <w:t xml:space="preserve">Cuando la siniestralidad de la Entidad peticionaria en el Lote, según tipología de póliza que será objeto del Contrato </w:t>
            </w:r>
            <w:r w:rsidR="00DE6F09" w:rsidRPr="007A1041">
              <w:rPr>
                <w:rFonts w:asciiTheme="minorHAnsi" w:hAnsiTheme="minorHAnsi" w:cstheme="minorHAnsi"/>
                <w:sz w:val="20"/>
                <w:szCs w:val="20"/>
              </w:rPr>
              <w:t>basado, supere</w:t>
            </w:r>
            <w:r w:rsidRPr="007A1041">
              <w:rPr>
                <w:rFonts w:asciiTheme="minorHAnsi" w:hAnsiTheme="minorHAnsi" w:cstheme="minorHAnsi"/>
                <w:sz w:val="20"/>
                <w:szCs w:val="20"/>
              </w:rPr>
              <w:t xml:space="preserve"> el 70 %. (VER ANEXO I)</w:t>
            </w:r>
          </w:p>
          <w:p w14:paraId="00F620A9" w14:textId="77777777" w:rsidR="00CA7CD2" w:rsidRPr="007A1041" w:rsidRDefault="00CA7CD2" w:rsidP="007A1041">
            <w:pPr>
              <w:autoSpaceDE w:val="0"/>
              <w:autoSpaceDN w:val="0"/>
              <w:adjustRightInd w:val="0"/>
              <w:spacing w:after="0" w:line="320" w:lineRule="atLeast"/>
              <w:jc w:val="both"/>
              <w:rPr>
                <w:rFonts w:asciiTheme="minorHAnsi" w:hAnsiTheme="minorHAnsi" w:cstheme="minorHAnsi"/>
                <w:sz w:val="20"/>
                <w:szCs w:val="20"/>
              </w:rPr>
            </w:pPr>
          </w:p>
          <w:p w14:paraId="6B86FC80" w14:textId="77777777" w:rsidR="000A5D88" w:rsidRPr="004C1ABC" w:rsidRDefault="000A5D88" w:rsidP="000A5D88">
            <w:pPr>
              <w:pStyle w:val="NormalWeb"/>
              <w:widowControl w:val="0"/>
              <w:spacing w:before="0" w:beforeAutospacing="0" w:after="0" w:afterAutospacing="0" w:line="320" w:lineRule="atLeast"/>
              <w:ind w:left="309" w:hanging="309"/>
              <w:jc w:val="both"/>
              <w:rPr>
                <w:rFonts w:asciiTheme="minorHAnsi" w:hAnsiTheme="minorHAnsi" w:cstheme="minorHAnsi"/>
                <w:i/>
                <w:iCs/>
                <w:sz w:val="20"/>
                <w:szCs w:val="20"/>
              </w:rPr>
            </w:pPr>
            <w:r w:rsidRPr="004C1ABC">
              <w:rPr>
                <w:rFonts w:asciiTheme="minorHAnsi" w:hAnsiTheme="minorHAnsi" w:cstheme="minorHAnsi"/>
                <w:i/>
                <w:iCs/>
                <w:sz w:val="20"/>
                <w:szCs w:val="20"/>
              </w:rPr>
              <w:t xml:space="preserve">En el supuesto en que la(s) adjudicataria(s) optarán por presentar oferta cuando la siniestralidad supere el porcentaje antes indicado, podrán incrementar la oferta presentada al Acuerdo Marco hasta un máximo de 20 % siempre y cuando, no se superen los límites establecidos en el PPT. </w:t>
            </w:r>
          </w:p>
          <w:p w14:paraId="349068A6" w14:textId="77777777" w:rsidR="000B2CE4" w:rsidRPr="007A1041" w:rsidRDefault="000B2CE4" w:rsidP="007A1041">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230B86CB" w14:textId="77777777" w:rsidR="000B2CE4" w:rsidRPr="007A1041" w:rsidRDefault="000B2CE4" w:rsidP="007A1041">
            <w:pPr>
              <w:spacing w:after="0" w:line="320" w:lineRule="atLeast"/>
              <w:jc w:val="both"/>
              <w:rPr>
                <w:rFonts w:asciiTheme="minorHAnsi" w:hAnsiTheme="minorHAnsi" w:cstheme="minorHAnsi"/>
              </w:rPr>
            </w:pPr>
          </w:p>
        </w:tc>
      </w:tr>
      <w:tr w:rsidR="00460CCD" w:rsidRPr="00394086" w14:paraId="2580D176" w14:textId="77777777" w:rsidTr="00A627EA">
        <w:tc>
          <w:tcPr>
            <w:tcW w:w="6232" w:type="dxa"/>
          </w:tcPr>
          <w:p w14:paraId="609BB225" w14:textId="43435505" w:rsidR="000B2CE4" w:rsidRPr="007A1041" w:rsidRDefault="000B2CE4" w:rsidP="007A1041">
            <w:pPr>
              <w:autoSpaceDE w:val="0"/>
              <w:autoSpaceDN w:val="0"/>
              <w:adjustRightInd w:val="0"/>
              <w:spacing w:after="0" w:line="320" w:lineRule="atLeast"/>
              <w:jc w:val="both"/>
              <w:rPr>
                <w:rFonts w:asciiTheme="minorHAnsi" w:hAnsiTheme="minorHAnsi" w:cstheme="minorHAnsi"/>
                <w:sz w:val="20"/>
                <w:szCs w:val="20"/>
              </w:rPr>
            </w:pPr>
            <w:r w:rsidRPr="007A1041">
              <w:rPr>
                <w:rFonts w:asciiTheme="minorHAnsi" w:hAnsiTheme="minorHAnsi" w:cstheme="minorHAnsi"/>
                <w:sz w:val="20"/>
                <w:szCs w:val="20"/>
              </w:rPr>
              <w:t xml:space="preserve">Cuando la Entidad peticionaria se hubiera demorado en el pago del precio a un adjudicatario del Lote correspondiente por un plazo superior a </w:t>
            </w:r>
            <w:r w:rsidR="009C6547">
              <w:rPr>
                <w:rFonts w:asciiTheme="minorHAnsi" w:hAnsiTheme="minorHAnsi" w:cstheme="minorHAnsi"/>
                <w:sz w:val="20"/>
                <w:szCs w:val="20"/>
              </w:rPr>
              <w:t>seis (</w:t>
            </w:r>
            <w:r w:rsidRPr="007A1041">
              <w:rPr>
                <w:rFonts w:asciiTheme="minorHAnsi" w:hAnsiTheme="minorHAnsi" w:cstheme="minorHAnsi"/>
                <w:sz w:val="20"/>
                <w:szCs w:val="20"/>
              </w:rPr>
              <w:t>6</w:t>
            </w:r>
            <w:r w:rsidR="009C6547">
              <w:rPr>
                <w:rFonts w:asciiTheme="minorHAnsi" w:hAnsiTheme="minorHAnsi" w:cstheme="minorHAnsi"/>
                <w:sz w:val="20"/>
                <w:szCs w:val="20"/>
              </w:rPr>
              <w:t>)</w:t>
            </w:r>
            <w:r w:rsidRPr="007A1041">
              <w:rPr>
                <w:rFonts w:asciiTheme="minorHAnsi" w:hAnsiTheme="minorHAnsi" w:cstheme="minorHAnsi"/>
                <w:sz w:val="20"/>
                <w:szCs w:val="20"/>
              </w:rPr>
              <w:t xml:space="preserve"> meses, siempre que la demora no sea por causas imputables al adjudicatario.</w:t>
            </w:r>
          </w:p>
          <w:p w14:paraId="500E1AE5" w14:textId="77777777" w:rsidR="000B2CE4" w:rsidRPr="007A1041" w:rsidRDefault="000B2CE4" w:rsidP="007A1041">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482A9AC8" w14:textId="77777777" w:rsidR="000B2CE4" w:rsidRPr="007A1041" w:rsidRDefault="000B2CE4" w:rsidP="007A1041">
            <w:pPr>
              <w:spacing w:after="0" w:line="320" w:lineRule="atLeast"/>
              <w:jc w:val="both"/>
              <w:rPr>
                <w:rFonts w:asciiTheme="minorHAnsi" w:hAnsiTheme="minorHAnsi" w:cstheme="minorHAnsi"/>
              </w:rPr>
            </w:pPr>
          </w:p>
        </w:tc>
      </w:tr>
      <w:tr w:rsidR="001611CE" w:rsidRPr="00394086" w14:paraId="22D65DC3" w14:textId="77777777" w:rsidTr="00A627EA">
        <w:tc>
          <w:tcPr>
            <w:tcW w:w="6232" w:type="dxa"/>
          </w:tcPr>
          <w:p w14:paraId="14C1C142" w14:textId="6E886A11" w:rsidR="001611CE" w:rsidRPr="007A1041" w:rsidRDefault="001611CE" w:rsidP="007A1041">
            <w:pPr>
              <w:pStyle w:val="NormalWeb"/>
              <w:widowControl w:val="0"/>
              <w:spacing w:before="0" w:beforeAutospacing="0" w:after="0" w:afterAutospacing="0" w:line="320" w:lineRule="atLeast"/>
              <w:jc w:val="both"/>
              <w:rPr>
                <w:rFonts w:asciiTheme="minorHAnsi" w:eastAsia="Calibri" w:hAnsiTheme="minorHAnsi" w:cstheme="minorHAnsi"/>
                <w:sz w:val="18"/>
                <w:szCs w:val="18"/>
                <w:lang w:eastAsia="en-US"/>
              </w:rPr>
            </w:pPr>
            <w:r w:rsidRPr="007A1041">
              <w:rPr>
                <w:rFonts w:asciiTheme="minorHAnsi" w:eastAsia="Calibri" w:hAnsiTheme="minorHAnsi" w:cstheme="minorHAnsi"/>
                <w:sz w:val="18"/>
                <w:szCs w:val="18"/>
                <w:lang w:eastAsia="en-US"/>
              </w:rPr>
              <w:t>Cuando el órgano de contratación sea una entidad tomadora cuyas actividades o bienes a asegurar requieran por su especificidad de una cobertura de riesgos que no encaje en su totalidad o difiera de aquella para la que ha sido diseñado el lote en cuestión, como por ejemplo una actividad industrial cuyo riesgo sea agravado para el mercado asegurador (ejemplo: Empresas Públicas en los lotes 3 a 5; o Mercados de Abastecimiento Municipales o Empresas de Reciclaje en los lotes 1 a 5; o Instituciones financieras, incluidas aquellas que permitan el acceso a la financiación, estén o no reguladas por el Banco de España, la CNMV o cualquier organismo de similar naturaleza en España o en otra jurisdicción en el lote 7).</w:t>
            </w:r>
          </w:p>
        </w:tc>
        <w:tc>
          <w:tcPr>
            <w:tcW w:w="2262" w:type="dxa"/>
          </w:tcPr>
          <w:p w14:paraId="681FB101" w14:textId="77777777" w:rsidR="001611CE" w:rsidRPr="007A1041" w:rsidRDefault="001611CE" w:rsidP="007A1041">
            <w:pPr>
              <w:spacing w:after="0" w:line="320" w:lineRule="atLeast"/>
              <w:jc w:val="both"/>
              <w:rPr>
                <w:rFonts w:asciiTheme="minorHAnsi" w:hAnsiTheme="minorHAnsi" w:cstheme="minorHAnsi"/>
              </w:rPr>
            </w:pPr>
          </w:p>
        </w:tc>
      </w:tr>
      <w:tr w:rsidR="000B2CE4" w:rsidRPr="00394086" w14:paraId="249C171B" w14:textId="77777777" w:rsidTr="00A627EA">
        <w:tc>
          <w:tcPr>
            <w:tcW w:w="6232" w:type="dxa"/>
          </w:tcPr>
          <w:p w14:paraId="1667847E" w14:textId="69A13920" w:rsidR="000B2CE4" w:rsidRPr="007A1041" w:rsidRDefault="001611CE" w:rsidP="007A1041">
            <w:pPr>
              <w:autoSpaceDE w:val="0"/>
              <w:autoSpaceDN w:val="0"/>
              <w:adjustRightInd w:val="0"/>
              <w:spacing w:after="0" w:line="320" w:lineRule="atLeast"/>
              <w:jc w:val="both"/>
              <w:rPr>
                <w:rFonts w:asciiTheme="minorHAnsi" w:hAnsiTheme="minorHAnsi" w:cstheme="minorHAnsi"/>
                <w:sz w:val="18"/>
                <w:szCs w:val="18"/>
              </w:rPr>
            </w:pPr>
            <w:r w:rsidRPr="007A1041">
              <w:rPr>
                <w:rFonts w:asciiTheme="minorHAnsi" w:eastAsia="Times New Roman" w:hAnsiTheme="minorHAnsi" w:cstheme="minorHAnsi"/>
                <w:sz w:val="18"/>
                <w:szCs w:val="18"/>
                <w:lang w:eastAsia="es-ES_tradnl"/>
              </w:rPr>
              <w:t xml:space="preserve">Cuando el número de habitantes de la Entidad peticionaria supere los 500.000 habitantes. </w:t>
            </w:r>
          </w:p>
        </w:tc>
        <w:tc>
          <w:tcPr>
            <w:tcW w:w="2262" w:type="dxa"/>
          </w:tcPr>
          <w:p w14:paraId="1C5283EF" w14:textId="77777777" w:rsidR="000B2CE4" w:rsidRPr="007A1041" w:rsidRDefault="000B2CE4" w:rsidP="007A1041">
            <w:pPr>
              <w:spacing w:after="0" w:line="320" w:lineRule="atLeast"/>
              <w:jc w:val="both"/>
              <w:rPr>
                <w:rFonts w:asciiTheme="minorHAnsi" w:hAnsiTheme="minorHAnsi" w:cstheme="minorHAnsi"/>
              </w:rPr>
            </w:pPr>
          </w:p>
        </w:tc>
      </w:tr>
      <w:bookmarkEnd w:id="21"/>
      <w:bookmarkEnd w:id="22"/>
    </w:tbl>
    <w:p w14:paraId="3889C1E8" w14:textId="77777777" w:rsidR="000B2CE4" w:rsidRPr="007A1041" w:rsidRDefault="000B2CE4" w:rsidP="007A1041">
      <w:pPr>
        <w:spacing w:after="0" w:line="320" w:lineRule="atLeast"/>
        <w:jc w:val="both"/>
        <w:rPr>
          <w:rFonts w:asciiTheme="minorHAnsi" w:hAnsiTheme="minorHAnsi" w:cstheme="minorHAnsi"/>
        </w:rPr>
      </w:pPr>
    </w:p>
    <w:p w14:paraId="77161F3F" w14:textId="62AE8E01" w:rsidR="00044EBE" w:rsidRPr="007A1041" w:rsidRDefault="00044EBE" w:rsidP="007A1041">
      <w:pPr>
        <w:spacing w:after="0" w:line="320" w:lineRule="atLeast"/>
        <w:jc w:val="both"/>
        <w:rPr>
          <w:rFonts w:asciiTheme="minorHAnsi" w:hAnsiTheme="minorHAnsi" w:cstheme="minorHAnsi"/>
        </w:rPr>
      </w:pPr>
      <w:r w:rsidRPr="007A1041">
        <w:rPr>
          <w:rFonts w:asciiTheme="minorHAnsi" w:hAnsiTheme="minorHAnsi" w:cstheme="minorHAnsi"/>
        </w:rPr>
        <w:t xml:space="preserve">Le invitamos a que nos envíe, en el plazo indicado, su oferta, como queda recogido en la </w:t>
      </w:r>
      <w:r w:rsidR="00C003CC">
        <w:rPr>
          <w:rFonts w:asciiTheme="minorHAnsi" w:hAnsiTheme="minorHAnsi" w:cstheme="minorHAnsi"/>
        </w:rPr>
        <w:t>C</w:t>
      </w:r>
      <w:r w:rsidRPr="007A1041">
        <w:rPr>
          <w:rFonts w:asciiTheme="minorHAnsi" w:hAnsiTheme="minorHAnsi" w:cstheme="minorHAnsi"/>
        </w:rPr>
        <w:t xml:space="preserve">láusula 21 del PCA a través del Portal del Licitador de la Plataforma informática de la Central de Contratación de la FEMP. </w:t>
      </w:r>
    </w:p>
    <w:p w14:paraId="6DB09367" w14:textId="77777777" w:rsidR="0048788E" w:rsidRPr="007A1041" w:rsidRDefault="0048788E" w:rsidP="007A1041">
      <w:pPr>
        <w:spacing w:after="0" w:line="320" w:lineRule="atLeast"/>
        <w:jc w:val="both"/>
        <w:rPr>
          <w:rFonts w:asciiTheme="minorHAnsi" w:hAnsiTheme="minorHAnsi" w:cstheme="minorHAnsi"/>
        </w:rPr>
      </w:pPr>
    </w:p>
    <w:p w14:paraId="775B19EC" w14:textId="55886C53" w:rsidR="007652E5" w:rsidRPr="007A1041" w:rsidRDefault="007652E5" w:rsidP="007A1041">
      <w:pPr>
        <w:spacing w:after="0" w:line="320" w:lineRule="atLeast"/>
        <w:jc w:val="both"/>
        <w:rPr>
          <w:rFonts w:asciiTheme="minorHAnsi" w:hAnsiTheme="minorHAnsi" w:cstheme="minorHAnsi"/>
        </w:rPr>
      </w:pPr>
      <w:r w:rsidRPr="007A1041">
        <w:rPr>
          <w:rFonts w:asciiTheme="minorHAnsi" w:hAnsiTheme="minorHAnsi" w:cstheme="minorHAnsi"/>
        </w:rPr>
        <w:t>Lo que comunico a los efectos oportunos</w:t>
      </w:r>
    </w:p>
    <w:p w14:paraId="7CFE7AE0" w14:textId="2C664DC5" w:rsidR="00027CFF" w:rsidRPr="007A1041" w:rsidRDefault="00027CFF" w:rsidP="007A1041">
      <w:pPr>
        <w:spacing w:after="0" w:line="320" w:lineRule="atLeast"/>
        <w:jc w:val="both"/>
        <w:rPr>
          <w:rFonts w:asciiTheme="minorHAnsi" w:hAnsiTheme="minorHAnsi" w:cstheme="minorHAnsi"/>
        </w:rPr>
      </w:pPr>
    </w:p>
    <w:p w14:paraId="16B69091" w14:textId="77777777" w:rsidR="006275A2" w:rsidRDefault="006275A2" w:rsidP="00DE6F09">
      <w:pPr>
        <w:spacing w:after="0" w:line="320" w:lineRule="atLeast"/>
        <w:jc w:val="center"/>
        <w:rPr>
          <w:rFonts w:asciiTheme="minorHAnsi" w:hAnsiTheme="minorHAnsi" w:cstheme="minorHAnsi"/>
        </w:rPr>
      </w:pPr>
      <w:bookmarkStart w:id="23" w:name="_Hlk180090670"/>
    </w:p>
    <w:p w14:paraId="2489420F" w14:textId="77777777" w:rsidR="006275A2" w:rsidRDefault="006275A2" w:rsidP="00DE6F09">
      <w:pPr>
        <w:spacing w:after="0" w:line="320" w:lineRule="atLeast"/>
        <w:jc w:val="center"/>
        <w:rPr>
          <w:rFonts w:asciiTheme="minorHAnsi" w:hAnsiTheme="minorHAnsi" w:cstheme="minorHAnsi"/>
        </w:rPr>
      </w:pPr>
    </w:p>
    <w:p w14:paraId="02A6F140" w14:textId="74D4D8AC" w:rsidR="00DE6F09" w:rsidRPr="00F623F2" w:rsidRDefault="00DE6F09" w:rsidP="00DE6F09">
      <w:pPr>
        <w:spacing w:after="0" w:line="320" w:lineRule="atLeast"/>
        <w:jc w:val="center"/>
        <w:rPr>
          <w:rFonts w:asciiTheme="minorHAnsi" w:hAnsiTheme="minorHAnsi" w:cstheme="minorHAnsi"/>
        </w:rPr>
      </w:pPr>
      <w:r w:rsidRPr="00F623F2">
        <w:rPr>
          <w:rFonts w:asciiTheme="minorHAnsi" w:hAnsiTheme="minorHAnsi" w:cstheme="minorHAnsi"/>
        </w:rPr>
        <w:lastRenderedPageBreak/>
        <w:t xml:space="preserve">En </w:t>
      </w:r>
      <w:r w:rsidRPr="000B4A18">
        <w:rPr>
          <w:rFonts w:asciiTheme="minorHAnsi" w:hAnsiTheme="minorHAnsi" w:cstheme="minorHAnsi"/>
          <w:highlight w:val="yellow"/>
        </w:rPr>
        <w:t>[●]</w:t>
      </w:r>
      <w:r w:rsidRPr="00F623F2">
        <w:rPr>
          <w:rFonts w:asciiTheme="minorHAnsi" w:hAnsiTheme="minorHAnsi" w:cstheme="minorHAnsi"/>
        </w:rPr>
        <w:t xml:space="preserve">, a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5981C6B7" w14:textId="6DAA1DD0" w:rsidR="00DE6F09" w:rsidRPr="00F623F2" w:rsidRDefault="00DE6F09" w:rsidP="00DE6F09">
      <w:pPr>
        <w:spacing w:after="0" w:line="320" w:lineRule="atLeast"/>
        <w:jc w:val="center"/>
        <w:rPr>
          <w:rFonts w:asciiTheme="minorHAnsi" w:hAnsiTheme="minorHAnsi" w:cstheme="minorHAnsi"/>
        </w:rPr>
      </w:pPr>
      <w:r w:rsidRPr="00F623F2">
        <w:rPr>
          <w:rFonts w:asciiTheme="minorHAnsi" w:hAnsiTheme="minorHAnsi" w:cstheme="minorHAnsi"/>
        </w:rPr>
        <w:t>EL ÓRGANO DE CONTRATACI</w:t>
      </w:r>
      <w:r w:rsidR="00423553">
        <w:rPr>
          <w:rFonts w:asciiTheme="minorHAnsi" w:hAnsiTheme="minorHAnsi" w:cstheme="minorHAnsi"/>
        </w:rPr>
        <w:t>Ó</w:t>
      </w:r>
      <w:r w:rsidRPr="00F623F2">
        <w:rPr>
          <w:rFonts w:asciiTheme="minorHAnsi" w:hAnsiTheme="minorHAnsi" w:cstheme="minorHAnsi"/>
        </w:rPr>
        <w:t xml:space="preserve">N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62B1499A" w14:textId="77777777" w:rsidR="00DE6F09" w:rsidRPr="00F623F2" w:rsidRDefault="00DE6F09" w:rsidP="00DE6F09">
      <w:pPr>
        <w:spacing w:after="0" w:line="320" w:lineRule="atLeast"/>
        <w:jc w:val="center"/>
        <w:rPr>
          <w:rFonts w:asciiTheme="minorHAnsi" w:hAnsiTheme="minorHAnsi" w:cstheme="minorHAnsi"/>
        </w:rPr>
      </w:pPr>
      <w:r w:rsidRPr="00F623F2">
        <w:rPr>
          <w:rFonts w:asciiTheme="minorHAnsi" w:hAnsiTheme="minorHAnsi" w:cstheme="minorHAnsi"/>
          <w:highlight w:val="yellow"/>
        </w:rPr>
        <w:t xml:space="preserve">[FIRMA </w:t>
      </w:r>
      <w:r w:rsidRPr="000B4A18">
        <w:rPr>
          <w:rFonts w:asciiTheme="minorHAnsi" w:hAnsiTheme="minorHAnsi" w:cstheme="minorHAnsi"/>
          <w:highlight w:val="yellow"/>
        </w:rPr>
        <w:t>[●]</w:t>
      </w:r>
      <w:r w:rsidRPr="00F623F2">
        <w:rPr>
          <w:rFonts w:asciiTheme="minorHAnsi" w:hAnsiTheme="minorHAnsi" w:cstheme="minorHAnsi"/>
          <w:highlight w:val="yellow"/>
        </w:rPr>
        <w:t>]</w:t>
      </w:r>
    </w:p>
    <w:bookmarkEnd w:id="23"/>
    <w:p w14:paraId="127A9BD8" w14:textId="77777777" w:rsidR="007A1041" w:rsidRPr="007A1041" w:rsidRDefault="007A1041" w:rsidP="007A1041">
      <w:pPr>
        <w:spacing w:after="0" w:line="320" w:lineRule="atLeast"/>
        <w:rPr>
          <w:rFonts w:asciiTheme="minorHAnsi" w:hAnsiTheme="minorHAnsi" w:cstheme="minorHAnsi"/>
        </w:rPr>
        <w:sectPr w:rsidR="007A1041" w:rsidRPr="007A104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04B978DA" w14:textId="22AF7D19" w:rsidR="007652E5" w:rsidRPr="007A1041" w:rsidRDefault="007652E5" w:rsidP="007A1041">
      <w:pPr>
        <w:spacing w:after="0" w:line="320" w:lineRule="atLeast"/>
        <w:jc w:val="center"/>
        <w:rPr>
          <w:rFonts w:asciiTheme="minorHAnsi" w:hAnsiTheme="minorHAnsi" w:cstheme="minorHAnsi"/>
          <w:b/>
          <w:bCs/>
          <w:lang w:val="pt-BR"/>
        </w:rPr>
      </w:pPr>
      <w:r w:rsidRPr="007A1041">
        <w:rPr>
          <w:rFonts w:asciiTheme="minorHAnsi" w:hAnsiTheme="minorHAnsi" w:cstheme="minorHAnsi"/>
          <w:b/>
          <w:bCs/>
          <w:lang w:val="pt-BR"/>
        </w:rPr>
        <w:lastRenderedPageBreak/>
        <w:t>ANEXO I</w:t>
      </w:r>
    </w:p>
    <w:p w14:paraId="45B8E75D" w14:textId="77777777" w:rsidR="00DE6F09" w:rsidRPr="007A1041" w:rsidRDefault="00DE6F09" w:rsidP="00394086">
      <w:pPr>
        <w:spacing w:after="0" w:line="320" w:lineRule="atLeast"/>
        <w:jc w:val="center"/>
        <w:rPr>
          <w:rFonts w:asciiTheme="minorHAnsi" w:hAnsiTheme="minorHAnsi" w:cstheme="minorHAnsi"/>
          <w:b/>
          <w:bCs/>
          <w:lang w:val="pt-BR"/>
        </w:rPr>
      </w:pPr>
    </w:p>
    <w:p w14:paraId="003443AD" w14:textId="157507CC" w:rsidR="009610E1" w:rsidRDefault="007652E5">
      <w:pPr>
        <w:spacing w:after="0" w:line="320" w:lineRule="atLeast"/>
        <w:jc w:val="center"/>
        <w:rPr>
          <w:rFonts w:asciiTheme="minorHAnsi" w:hAnsiTheme="minorHAnsi" w:cstheme="minorHAnsi"/>
          <w:b/>
          <w:bCs/>
        </w:rPr>
      </w:pPr>
      <w:r w:rsidRPr="007A1041">
        <w:rPr>
          <w:rFonts w:asciiTheme="minorHAnsi" w:hAnsiTheme="minorHAnsi" w:cstheme="minorHAnsi"/>
          <w:b/>
          <w:bCs/>
        </w:rPr>
        <w:t xml:space="preserve">INFORMACIÓN SOBRE </w:t>
      </w:r>
      <w:r w:rsidR="0048788E" w:rsidRPr="007A1041">
        <w:rPr>
          <w:rFonts w:asciiTheme="minorHAnsi" w:hAnsiTheme="minorHAnsi" w:cstheme="minorHAnsi"/>
          <w:b/>
          <w:bCs/>
        </w:rPr>
        <w:t>EL RIESGO A ASEGURAR</w:t>
      </w:r>
    </w:p>
    <w:p w14:paraId="73080325" w14:textId="77777777" w:rsidR="00EA1101" w:rsidRPr="007A1041" w:rsidRDefault="00EA1101" w:rsidP="007A1041">
      <w:pPr>
        <w:spacing w:after="0" w:line="320" w:lineRule="atLeast"/>
        <w:jc w:val="center"/>
        <w:rPr>
          <w:rFonts w:asciiTheme="minorHAnsi" w:hAnsiTheme="minorHAnsi" w:cstheme="minorHAnsi"/>
          <w:b/>
          <w:bCs/>
        </w:rPr>
      </w:pPr>
    </w:p>
    <w:p w14:paraId="75804920" w14:textId="782FC572" w:rsidR="00541710" w:rsidRDefault="009610E1" w:rsidP="00394086">
      <w:pPr>
        <w:spacing w:after="0" w:line="320" w:lineRule="atLeast"/>
        <w:rPr>
          <w:rFonts w:asciiTheme="minorHAnsi" w:hAnsiTheme="minorHAnsi" w:cstheme="minorHAnsi"/>
        </w:rPr>
      </w:pPr>
      <w:r w:rsidRPr="007A1041">
        <w:rPr>
          <w:rFonts w:asciiTheme="minorHAnsi" w:hAnsiTheme="minorHAnsi" w:cstheme="minorHAnsi"/>
        </w:rPr>
        <w:t>A completar por el órgano de contrataci</w:t>
      </w:r>
      <w:r w:rsidR="00C003CC">
        <w:rPr>
          <w:rFonts w:asciiTheme="minorHAnsi" w:hAnsiTheme="minorHAnsi" w:cstheme="minorHAnsi"/>
        </w:rPr>
        <w:t>ó</w:t>
      </w:r>
      <w:r w:rsidRPr="007A1041">
        <w:rPr>
          <w:rFonts w:asciiTheme="minorHAnsi" w:hAnsiTheme="minorHAnsi" w:cstheme="minorHAnsi"/>
        </w:rPr>
        <w:t xml:space="preserve">n con el asesoramiento del mediador </w:t>
      </w:r>
    </w:p>
    <w:p w14:paraId="65A0AD85" w14:textId="77777777" w:rsidR="00DE6F09" w:rsidRPr="007A1041" w:rsidRDefault="00DE6F09" w:rsidP="007A1041">
      <w:pPr>
        <w:spacing w:after="0" w:line="320" w:lineRule="atLeast"/>
        <w:rPr>
          <w:rFonts w:asciiTheme="minorHAnsi" w:hAnsiTheme="minorHAnsi" w:cstheme="minorHAnsi"/>
        </w:rPr>
      </w:pPr>
    </w:p>
    <w:p w14:paraId="04C256FD" w14:textId="5E4787FC" w:rsidR="00541710" w:rsidRPr="007A1041" w:rsidRDefault="00541710" w:rsidP="007A1041">
      <w:pPr>
        <w:pStyle w:val="Prrafodelista"/>
        <w:numPr>
          <w:ilvl w:val="0"/>
          <w:numId w:val="6"/>
        </w:numPr>
        <w:spacing w:after="0" w:line="320" w:lineRule="atLeast"/>
        <w:rPr>
          <w:rFonts w:asciiTheme="minorHAnsi" w:hAnsiTheme="minorHAnsi" w:cstheme="minorHAnsi"/>
          <w:b/>
          <w:bCs/>
        </w:rPr>
      </w:pPr>
      <w:r w:rsidRPr="007A1041">
        <w:rPr>
          <w:rFonts w:asciiTheme="minorHAnsi" w:hAnsiTheme="minorHAnsi" w:cstheme="minorHAnsi"/>
          <w:b/>
          <w:bCs/>
        </w:rPr>
        <w:t xml:space="preserve">INDICACIÓN DE LÍMITE DE INDEMNIZACIÓN </w:t>
      </w:r>
    </w:p>
    <w:p w14:paraId="7938C741" w14:textId="466AE184" w:rsidR="00541710" w:rsidRPr="007A1041" w:rsidRDefault="00541710" w:rsidP="007A1041">
      <w:pPr>
        <w:pStyle w:val="Prrafodelista"/>
        <w:numPr>
          <w:ilvl w:val="0"/>
          <w:numId w:val="6"/>
        </w:numPr>
        <w:spacing w:after="0" w:line="320" w:lineRule="atLeast"/>
        <w:rPr>
          <w:rFonts w:asciiTheme="minorHAnsi" w:hAnsiTheme="minorHAnsi" w:cstheme="minorHAnsi"/>
          <w:b/>
          <w:bCs/>
        </w:rPr>
      </w:pPr>
      <w:r w:rsidRPr="007A1041">
        <w:rPr>
          <w:rFonts w:asciiTheme="minorHAnsi" w:hAnsiTheme="minorHAnsi" w:cstheme="minorHAnsi"/>
          <w:b/>
          <w:bCs/>
        </w:rPr>
        <w:t>NÚMERO DE HABITANTES</w:t>
      </w:r>
    </w:p>
    <w:p w14:paraId="199C0ED8" w14:textId="416192B5" w:rsidR="00BB136F" w:rsidRPr="00394086" w:rsidRDefault="00BB136F" w:rsidP="007A1041">
      <w:pPr>
        <w:spacing w:after="0" w:line="320" w:lineRule="atLeast"/>
        <w:jc w:val="both"/>
        <w:rPr>
          <w:rFonts w:asciiTheme="minorHAnsi" w:hAnsiTheme="minorHAnsi" w:cstheme="minorHAnsi"/>
          <w:b/>
          <w:bCs/>
        </w:rPr>
      </w:pPr>
    </w:p>
    <w:p w14:paraId="12F23F07" w14:textId="6538E11B" w:rsidR="00BB136F" w:rsidRPr="00394086" w:rsidRDefault="00BB136F" w:rsidP="007A1041">
      <w:pPr>
        <w:spacing w:after="0" w:line="320" w:lineRule="atLeast"/>
        <w:jc w:val="both"/>
        <w:rPr>
          <w:rFonts w:asciiTheme="minorHAnsi" w:hAnsiTheme="minorHAnsi" w:cstheme="minorHAnsi"/>
        </w:rPr>
      </w:pPr>
      <w:r w:rsidRPr="00394086">
        <w:rPr>
          <w:rFonts w:asciiTheme="minorHAnsi" w:hAnsiTheme="minorHAnsi" w:cstheme="minorHAnsi"/>
        </w:rPr>
        <w:t xml:space="preserve">Cuestionario previo </w:t>
      </w:r>
    </w:p>
    <w:p w14:paraId="48167F4B" w14:textId="77777777" w:rsidR="00BB136F" w:rsidRPr="00394086" w:rsidRDefault="00BB136F" w:rsidP="007A1041">
      <w:pPr>
        <w:spacing w:after="0" w:line="320" w:lineRule="atLeast"/>
        <w:jc w:val="both"/>
        <w:rPr>
          <w:rFonts w:asciiTheme="minorHAnsi" w:hAnsiTheme="minorHAnsi" w:cstheme="minorHAnsi"/>
        </w:rPr>
      </w:pPr>
    </w:p>
    <w:p w14:paraId="18B193AD" w14:textId="77777777" w:rsidR="00DE6F09" w:rsidRPr="007A1041" w:rsidRDefault="00BB136F" w:rsidP="00394086">
      <w:pPr>
        <w:numPr>
          <w:ilvl w:val="0"/>
          <w:numId w:val="10"/>
        </w:numPr>
        <w:autoSpaceDE w:val="0"/>
        <w:autoSpaceDN w:val="0"/>
        <w:spacing w:after="0" w:line="320" w:lineRule="atLeast"/>
        <w:jc w:val="both"/>
        <w:rPr>
          <w:rFonts w:asciiTheme="minorHAnsi" w:eastAsiaTheme="minorHAnsi" w:hAnsiTheme="minorHAnsi" w:cstheme="minorHAnsi"/>
          <w:b/>
          <w:bCs/>
          <w:lang w:val="es-ES_tradnl"/>
        </w:rPr>
      </w:pPr>
      <w:r w:rsidRPr="007A1041">
        <w:rPr>
          <w:rFonts w:asciiTheme="minorHAnsi" w:hAnsiTheme="minorHAnsi" w:cstheme="minorHAnsi"/>
          <w:b/>
          <w:bCs/>
          <w:lang w:val="es-ES_tradnl"/>
        </w:rPr>
        <w:t>¿La administración pública solicitante o alguna entidad pública dependiente ¿Ha dejado de cumplir con su obligación de rendir cuentas o cualquier otra obligación de información que le incumba frente al Tribunal de Cuentas (o frente al órgano fiscalizador equivalente de la Comunidad Autónoma)?   </w:t>
      </w:r>
    </w:p>
    <w:p w14:paraId="726898C0" w14:textId="62D82288" w:rsidR="00BB136F" w:rsidRPr="007A1041" w:rsidRDefault="00BB136F" w:rsidP="007A1041">
      <w:pPr>
        <w:autoSpaceDE w:val="0"/>
        <w:autoSpaceDN w:val="0"/>
        <w:spacing w:after="0" w:line="320" w:lineRule="atLeast"/>
        <w:ind w:left="720"/>
        <w:jc w:val="both"/>
        <w:rPr>
          <w:rFonts w:asciiTheme="minorHAnsi" w:eastAsiaTheme="minorHAnsi" w:hAnsiTheme="minorHAnsi" w:cstheme="minorHAnsi"/>
          <w:b/>
          <w:bCs/>
          <w:lang w:val="es-ES_tradnl"/>
        </w:rPr>
      </w:pPr>
      <w:r w:rsidRPr="007A1041">
        <w:rPr>
          <w:rFonts w:asciiTheme="minorHAnsi" w:hAnsiTheme="minorHAnsi" w:cstheme="minorHAnsi"/>
          <w:b/>
          <w:bCs/>
          <w:lang w:val="es-ES_tradnl"/>
        </w:rPr>
        <w:t>        </w:t>
      </w:r>
    </w:p>
    <w:p w14:paraId="712E2547" w14:textId="2B5C989F" w:rsidR="00DE6F09" w:rsidRPr="007A1041" w:rsidRDefault="00DE6F09" w:rsidP="007A1041">
      <w:pPr>
        <w:autoSpaceDE w:val="0"/>
        <w:autoSpaceDN w:val="0"/>
        <w:spacing w:after="0" w:line="320" w:lineRule="atLeast"/>
        <w:ind w:left="720"/>
        <w:jc w:val="both"/>
        <w:rPr>
          <w:rFonts w:asciiTheme="minorHAnsi" w:eastAsiaTheme="minorHAnsi" w:hAnsiTheme="minorHAnsi" w:cstheme="minorHAnsi"/>
          <w:b/>
          <w:bCs/>
          <w:lang w:val="es-ES_tradnl"/>
        </w:rPr>
      </w:pPr>
      <w:r>
        <w:rPr>
          <w:rFonts w:asciiTheme="minorHAnsi" w:hAnsiTheme="minorHAnsi" w:cstheme="minorHAnsi"/>
          <w:lang w:eastAsia="es-ES"/>
        </w:rPr>
        <w:t>_Sí       _No</w:t>
      </w:r>
    </w:p>
    <w:p w14:paraId="175D214A" w14:textId="77777777" w:rsidR="00EA1101" w:rsidRDefault="00EA1101" w:rsidP="00394086">
      <w:pPr>
        <w:autoSpaceDE w:val="0"/>
        <w:autoSpaceDN w:val="0"/>
        <w:spacing w:after="0" w:line="320" w:lineRule="atLeast"/>
        <w:ind w:left="720"/>
        <w:jc w:val="both"/>
        <w:rPr>
          <w:rFonts w:asciiTheme="minorHAnsi" w:hAnsiTheme="minorHAnsi" w:cstheme="minorHAnsi"/>
          <w:lang w:eastAsia="es-ES"/>
        </w:rPr>
      </w:pPr>
    </w:p>
    <w:p w14:paraId="206391DB" w14:textId="7E6DD944" w:rsidR="00BB136F" w:rsidRDefault="00BB136F" w:rsidP="00394086">
      <w:pPr>
        <w:autoSpaceDE w:val="0"/>
        <w:autoSpaceDN w:val="0"/>
        <w:spacing w:after="0" w:line="320" w:lineRule="atLeast"/>
        <w:ind w:left="720"/>
        <w:jc w:val="both"/>
        <w:rPr>
          <w:rFonts w:asciiTheme="minorHAnsi" w:hAnsiTheme="minorHAnsi" w:cstheme="minorHAnsi"/>
          <w:lang w:eastAsia="es-ES"/>
        </w:rPr>
      </w:pPr>
      <w:r w:rsidRPr="007A1041">
        <w:rPr>
          <w:rFonts w:asciiTheme="minorHAnsi" w:hAnsiTheme="minorHAnsi" w:cstheme="minorHAnsi"/>
          <w:lang w:eastAsia="es-ES"/>
        </w:rPr>
        <w:t>(En caso afirmativo, le rogamos nos facilite el mayor detalle posible en anexo adjunto)</w:t>
      </w:r>
      <w:r w:rsidR="00EA1101">
        <w:rPr>
          <w:rFonts w:asciiTheme="minorHAnsi" w:hAnsiTheme="minorHAnsi" w:cstheme="minorHAnsi"/>
          <w:lang w:eastAsia="es-ES"/>
        </w:rPr>
        <w:t>.</w:t>
      </w:r>
    </w:p>
    <w:p w14:paraId="5845400B" w14:textId="77777777" w:rsidR="00DE6F09" w:rsidRPr="007A1041" w:rsidRDefault="00DE6F09" w:rsidP="007A1041">
      <w:pPr>
        <w:autoSpaceDE w:val="0"/>
        <w:autoSpaceDN w:val="0"/>
        <w:spacing w:after="0" w:line="320" w:lineRule="atLeast"/>
        <w:ind w:left="720"/>
        <w:jc w:val="both"/>
        <w:rPr>
          <w:rFonts w:asciiTheme="minorHAnsi" w:hAnsiTheme="minorHAnsi" w:cstheme="minorHAnsi"/>
          <w:b/>
          <w:bCs/>
          <w:lang w:val="es-ES_tradnl"/>
        </w:rPr>
      </w:pPr>
    </w:p>
    <w:p w14:paraId="26DF46CB" w14:textId="77777777" w:rsidR="00BB136F" w:rsidRPr="007A1041" w:rsidRDefault="00BB136F" w:rsidP="007A1041">
      <w:pPr>
        <w:numPr>
          <w:ilvl w:val="0"/>
          <w:numId w:val="10"/>
        </w:numPr>
        <w:autoSpaceDE w:val="0"/>
        <w:autoSpaceDN w:val="0"/>
        <w:spacing w:after="0" w:line="320" w:lineRule="atLeast"/>
        <w:jc w:val="both"/>
        <w:rPr>
          <w:rFonts w:asciiTheme="minorHAnsi" w:hAnsiTheme="minorHAnsi" w:cstheme="minorHAnsi"/>
          <w:b/>
          <w:bCs/>
          <w:lang w:val="es-ES_tradnl"/>
        </w:rPr>
      </w:pPr>
      <w:r w:rsidRPr="007A1041">
        <w:rPr>
          <w:rFonts w:asciiTheme="minorHAnsi" w:hAnsiTheme="minorHAnsi" w:cstheme="minorHAnsi"/>
          <w:b/>
          <w:bCs/>
        </w:rPr>
        <w:t>La entidad pública solicitante o alguna entidad pública dependiente o entidades externas:         </w:t>
      </w:r>
    </w:p>
    <w:p w14:paraId="5EAB911E" w14:textId="77777777" w:rsidR="00BB136F" w:rsidRPr="007A1041" w:rsidRDefault="00BB136F" w:rsidP="007A1041">
      <w:pPr>
        <w:autoSpaceDE w:val="0"/>
        <w:autoSpaceDN w:val="0"/>
        <w:spacing w:after="0" w:line="320" w:lineRule="atLeast"/>
        <w:ind w:left="720"/>
        <w:jc w:val="both"/>
        <w:rPr>
          <w:rFonts w:asciiTheme="minorHAnsi" w:hAnsiTheme="minorHAnsi" w:cstheme="minorHAnsi"/>
          <w:b/>
          <w:bCs/>
          <w:lang w:val="es-ES_tradnl"/>
        </w:rPr>
      </w:pPr>
    </w:p>
    <w:p w14:paraId="253B8FC4" w14:textId="7354A123" w:rsidR="00DE6F09" w:rsidRPr="007A1041" w:rsidRDefault="00BB136F" w:rsidP="00394086">
      <w:pPr>
        <w:numPr>
          <w:ilvl w:val="1"/>
          <w:numId w:val="10"/>
        </w:numPr>
        <w:autoSpaceDE w:val="0"/>
        <w:autoSpaceDN w:val="0"/>
        <w:spacing w:after="0" w:line="320" w:lineRule="atLeast"/>
        <w:jc w:val="both"/>
        <w:rPr>
          <w:rFonts w:asciiTheme="minorHAnsi" w:hAnsiTheme="minorHAnsi" w:cstheme="minorHAnsi"/>
          <w:b/>
          <w:bCs/>
        </w:rPr>
      </w:pPr>
      <w:r w:rsidRPr="007A1041">
        <w:rPr>
          <w:rFonts w:asciiTheme="minorHAnsi" w:hAnsiTheme="minorHAnsi" w:cstheme="minorHAnsi"/>
          <w:b/>
          <w:bCs/>
        </w:rPr>
        <w:t>¿Tiene conocimiento de reclamaciones presentadas contra cualquier autoridad o personal a su servicio o que le represente en una entidad externa?</w:t>
      </w:r>
      <w:r w:rsidRPr="007A1041">
        <w:rPr>
          <w:rFonts w:asciiTheme="minorHAnsi" w:hAnsiTheme="minorHAnsi" w:cstheme="minorHAnsi"/>
          <w:lang w:eastAsia="es-ES"/>
        </w:rPr>
        <w:t xml:space="preserve">          </w:t>
      </w:r>
    </w:p>
    <w:p w14:paraId="6DE4BF53" w14:textId="2ED937BF" w:rsidR="00DE6F09" w:rsidRPr="007A1041" w:rsidRDefault="00DE6F09" w:rsidP="007A1041">
      <w:pPr>
        <w:autoSpaceDE w:val="0"/>
        <w:autoSpaceDN w:val="0"/>
        <w:spacing w:after="0" w:line="320" w:lineRule="atLeast"/>
        <w:ind w:left="1440"/>
        <w:jc w:val="both"/>
        <w:rPr>
          <w:rFonts w:asciiTheme="minorHAnsi" w:hAnsiTheme="minorHAnsi" w:cstheme="minorHAnsi"/>
          <w:b/>
          <w:bCs/>
        </w:rPr>
      </w:pPr>
    </w:p>
    <w:p w14:paraId="110A0710" w14:textId="247A702F" w:rsidR="00DE6F09" w:rsidRPr="00F623F2" w:rsidRDefault="00DE6F09" w:rsidP="00DE6F09">
      <w:pPr>
        <w:autoSpaceDE w:val="0"/>
        <w:autoSpaceDN w:val="0"/>
        <w:spacing w:after="0" w:line="320" w:lineRule="atLeast"/>
        <w:ind w:left="720"/>
        <w:jc w:val="both"/>
        <w:rPr>
          <w:rFonts w:asciiTheme="minorHAnsi" w:eastAsiaTheme="minorHAnsi" w:hAnsiTheme="minorHAnsi" w:cstheme="minorHAnsi"/>
          <w:b/>
          <w:bCs/>
          <w:lang w:val="es-ES_tradnl"/>
        </w:rPr>
      </w:pPr>
      <w:r>
        <w:rPr>
          <w:rFonts w:asciiTheme="minorHAnsi" w:hAnsiTheme="minorHAnsi" w:cstheme="minorHAnsi"/>
          <w:lang w:eastAsia="es-ES"/>
        </w:rPr>
        <w:t xml:space="preserve">               _Sí       _No</w:t>
      </w:r>
    </w:p>
    <w:p w14:paraId="4B3B891E" w14:textId="1A57C3BC" w:rsidR="00DE6F09" w:rsidRPr="007A1041" w:rsidRDefault="00DE6F09" w:rsidP="007A1041">
      <w:pPr>
        <w:autoSpaceDE w:val="0"/>
        <w:autoSpaceDN w:val="0"/>
        <w:spacing w:after="0" w:line="320" w:lineRule="atLeast"/>
        <w:jc w:val="both"/>
        <w:rPr>
          <w:rFonts w:asciiTheme="minorHAnsi" w:hAnsiTheme="minorHAnsi" w:cstheme="minorHAnsi"/>
          <w:b/>
          <w:bCs/>
        </w:rPr>
      </w:pPr>
    </w:p>
    <w:p w14:paraId="329E05F2" w14:textId="14B4E46B" w:rsidR="00BB136F" w:rsidRDefault="00BB136F" w:rsidP="00394086">
      <w:pPr>
        <w:autoSpaceDE w:val="0"/>
        <w:autoSpaceDN w:val="0"/>
        <w:spacing w:after="0" w:line="320" w:lineRule="atLeast"/>
        <w:ind w:left="1418"/>
        <w:jc w:val="both"/>
        <w:rPr>
          <w:rFonts w:asciiTheme="minorHAnsi" w:hAnsiTheme="minorHAnsi" w:cstheme="minorHAnsi"/>
          <w:lang w:eastAsia="es-ES"/>
        </w:rPr>
      </w:pPr>
      <w:r w:rsidRPr="007A1041">
        <w:rPr>
          <w:rFonts w:asciiTheme="minorHAnsi" w:hAnsiTheme="minorHAnsi" w:cstheme="minorHAnsi"/>
          <w:lang w:eastAsia="es-ES"/>
        </w:rPr>
        <w:t>(En caso afirmativo, le rogamos nos facilite el mayor detalle posible en anexo adjunto, haciendo constar como mínimo los siguientes datos: reclamante, fecha, lugar, breve descripción de las alegaciones e importes)</w:t>
      </w:r>
      <w:r w:rsidR="00EA1101">
        <w:rPr>
          <w:rFonts w:asciiTheme="minorHAnsi" w:hAnsiTheme="minorHAnsi" w:cstheme="minorHAnsi"/>
          <w:lang w:eastAsia="es-ES"/>
        </w:rPr>
        <w:t>.</w:t>
      </w:r>
    </w:p>
    <w:p w14:paraId="334536A5" w14:textId="77777777" w:rsidR="00DE6F09" w:rsidRPr="007A1041" w:rsidRDefault="00DE6F09" w:rsidP="007A1041">
      <w:pPr>
        <w:autoSpaceDE w:val="0"/>
        <w:autoSpaceDN w:val="0"/>
        <w:spacing w:after="0" w:line="320" w:lineRule="atLeast"/>
        <w:ind w:left="1418"/>
        <w:jc w:val="both"/>
        <w:rPr>
          <w:rFonts w:asciiTheme="minorHAnsi" w:hAnsiTheme="minorHAnsi" w:cstheme="minorHAnsi"/>
          <w:lang w:eastAsia="es-ES"/>
        </w:rPr>
      </w:pPr>
    </w:p>
    <w:p w14:paraId="6AD6B47F" w14:textId="77777777" w:rsidR="00DE6F09" w:rsidRDefault="00BB136F" w:rsidP="00394086">
      <w:pPr>
        <w:numPr>
          <w:ilvl w:val="1"/>
          <w:numId w:val="10"/>
        </w:numPr>
        <w:autoSpaceDE w:val="0"/>
        <w:autoSpaceDN w:val="0"/>
        <w:spacing w:after="0" w:line="320" w:lineRule="atLeast"/>
        <w:jc w:val="both"/>
        <w:rPr>
          <w:rFonts w:asciiTheme="minorHAnsi" w:hAnsiTheme="minorHAnsi" w:cstheme="minorHAnsi"/>
          <w:b/>
          <w:bCs/>
        </w:rPr>
      </w:pPr>
      <w:r w:rsidRPr="007A1041">
        <w:rPr>
          <w:rFonts w:asciiTheme="minorHAnsi" w:hAnsiTheme="minorHAnsi" w:cstheme="minorHAnsi"/>
          <w:b/>
          <w:bCs/>
        </w:rPr>
        <w:t>¿Tiene conocimiento de hechos o circunstancias que pudieran dar lugar a reclamaciones contra cualquier autoridad o personal a su servicio o que le represente en una entidad externa?     </w:t>
      </w:r>
    </w:p>
    <w:p w14:paraId="7356D054" w14:textId="33FCD113" w:rsidR="00BB136F" w:rsidRDefault="00BB136F" w:rsidP="007A1041">
      <w:pPr>
        <w:autoSpaceDE w:val="0"/>
        <w:autoSpaceDN w:val="0"/>
        <w:spacing w:after="0" w:line="320" w:lineRule="atLeast"/>
        <w:ind w:left="1440"/>
        <w:jc w:val="both"/>
        <w:rPr>
          <w:rFonts w:asciiTheme="minorHAnsi" w:hAnsiTheme="minorHAnsi" w:cstheme="minorHAnsi"/>
          <w:b/>
          <w:bCs/>
        </w:rPr>
      </w:pPr>
      <w:r w:rsidRPr="007A1041">
        <w:rPr>
          <w:rFonts w:asciiTheme="minorHAnsi" w:hAnsiTheme="minorHAnsi" w:cstheme="minorHAnsi"/>
          <w:b/>
          <w:bCs/>
        </w:rPr>
        <w:t xml:space="preserve">          </w:t>
      </w:r>
    </w:p>
    <w:p w14:paraId="37A212F1" w14:textId="1085BF50" w:rsidR="00DE6F09" w:rsidRPr="007A1041" w:rsidRDefault="00DE6F09" w:rsidP="007A1041">
      <w:pPr>
        <w:autoSpaceDE w:val="0"/>
        <w:autoSpaceDN w:val="0"/>
        <w:spacing w:after="0" w:line="320" w:lineRule="atLeast"/>
        <w:ind w:left="360"/>
        <w:jc w:val="both"/>
        <w:rPr>
          <w:rFonts w:asciiTheme="minorHAnsi" w:eastAsiaTheme="minorHAnsi" w:hAnsiTheme="minorHAnsi" w:cstheme="minorHAnsi"/>
          <w:b/>
          <w:bCs/>
          <w:lang w:val="es-ES_tradnl"/>
        </w:rPr>
      </w:pPr>
      <w:r w:rsidRPr="007A1041">
        <w:rPr>
          <w:rFonts w:asciiTheme="minorHAnsi" w:hAnsiTheme="minorHAnsi" w:cstheme="minorHAnsi"/>
          <w:lang w:eastAsia="es-ES"/>
        </w:rPr>
        <w:t xml:space="preserve">           </w:t>
      </w:r>
      <w:r>
        <w:rPr>
          <w:rFonts w:asciiTheme="minorHAnsi" w:hAnsiTheme="minorHAnsi" w:cstheme="minorHAnsi"/>
          <w:lang w:eastAsia="es-ES"/>
        </w:rPr>
        <w:t xml:space="preserve">           </w:t>
      </w:r>
      <w:r w:rsidRPr="007A1041">
        <w:rPr>
          <w:rFonts w:asciiTheme="minorHAnsi" w:hAnsiTheme="minorHAnsi" w:cstheme="minorHAnsi"/>
          <w:lang w:eastAsia="es-ES"/>
        </w:rPr>
        <w:t xml:space="preserve"> _Sí       _No</w:t>
      </w:r>
    </w:p>
    <w:p w14:paraId="1A3A5B9E" w14:textId="77777777" w:rsidR="00DE6F09" w:rsidRPr="007A1041" w:rsidRDefault="00DE6F09" w:rsidP="007A1041">
      <w:pPr>
        <w:autoSpaceDE w:val="0"/>
        <w:autoSpaceDN w:val="0"/>
        <w:spacing w:after="0" w:line="320" w:lineRule="atLeast"/>
        <w:jc w:val="both"/>
        <w:rPr>
          <w:rFonts w:asciiTheme="minorHAnsi" w:hAnsiTheme="minorHAnsi" w:cstheme="minorHAnsi"/>
          <w:b/>
          <w:bCs/>
        </w:rPr>
      </w:pPr>
    </w:p>
    <w:p w14:paraId="07A8C862" w14:textId="376465EE" w:rsidR="00044EBE" w:rsidRPr="007A1041" w:rsidRDefault="00BB136F" w:rsidP="007A1041">
      <w:pPr>
        <w:autoSpaceDE w:val="0"/>
        <w:autoSpaceDN w:val="0"/>
        <w:spacing w:after="0" w:line="320" w:lineRule="atLeast"/>
        <w:ind w:left="1418"/>
        <w:jc w:val="both"/>
        <w:rPr>
          <w:rFonts w:asciiTheme="minorHAnsi" w:hAnsiTheme="minorHAnsi" w:cstheme="minorHAnsi"/>
          <w:lang w:val="es-ES_tradnl"/>
        </w:rPr>
      </w:pPr>
      <w:r w:rsidRPr="007A1041">
        <w:rPr>
          <w:rFonts w:asciiTheme="minorHAnsi" w:hAnsiTheme="minorHAnsi" w:cstheme="minorHAnsi"/>
          <w:lang w:eastAsia="es-ES"/>
        </w:rPr>
        <w:lastRenderedPageBreak/>
        <w:t>(En caso afirmativo, le rogamos nos facilite el mayor detalle posible en anexo adjunto)</w:t>
      </w:r>
      <w:r w:rsidR="00EA1101">
        <w:rPr>
          <w:rFonts w:asciiTheme="minorHAnsi" w:hAnsiTheme="minorHAnsi" w:cstheme="minorHAnsi"/>
          <w:lang w:eastAsia="es-ES"/>
        </w:rPr>
        <w:t>.</w:t>
      </w:r>
    </w:p>
    <w:p w14:paraId="41400924" w14:textId="77777777" w:rsidR="00DE6F09" w:rsidRDefault="00DE6F09" w:rsidP="00394086">
      <w:pPr>
        <w:spacing w:after="0" w:line="320" w:lineRule="atLeast"/>
        <w:jc w:val="both"/>
        <w:rPr>
          <w:rFonts w:asciiTheme="minorHAnsi" w:hAnsiTheme="minorHAnsi" w:cstheme="minorHAnsi"/>
        </w:rPr>
      </w:pPr>
    </w:p>
    <w:p w14:paraId="6CA5C579" w14:textId="6F02CFA7" w:rsidR="005F3EC6" w:rsidRPr="00394086" w:rsidRDefault="00044EBE" w:rsidP="005F3EC6">
      <w:pPr>
        <w:spacing w:after="0" w:line="320" w:lineRule="atLeast"/>
        <w:jc w:val="both"/>
        <w:rPr>
          <w:rFonts w:asciiTheme="minorHAnsi" w:hAnsiTheme="minorHAnsi" w:cstheme="minorHAnsi"/>
        </w:rPr>
      </w:pPr>
      <w:r w:rsidRPr="00394086">
        <w:rPr>
          <w:rFonts w:asciiTheme="minorHAnsi" w:hAnsiTheme="minorHAnsi" w:cstheme="minorHAnsi"/>
        </w:rPr>
        <w:t>Información de siniestralidad</w:t>
      </w:r>
      <w:bookmarkStart w:id="24" w:name="_Hlk65508281"/>
      <w:r w:rsidR="005F3EC6" w:rsidRPr="00394086">
        <w:rPr>
          <w:rStyle w:val="Refdenotaalpie"/>
          <w:rFonts w:asciiTheme="minorHAnsi" w:hAnsiTheme="minorHAnsi" w:cstheme="minorHAnsi"/>
        </w:rPr>
        <w:footnoteReference w:id="1"/>
      </w:r>
      <w:bookmarkEnd w:id="24"/>
    </w:p>
    <w:p w14:paraId="4224AFF9" w14:textId="2E95A5D3" w:rsidR="00044EBE" w:rsidRPr="00394086" w:rsidRDefault="00044EBE" w:rsidP="007A1041">
      <w:pPr>
        <w:spacing w:after="0" w:line="320" w:lineRule="atLeast"/>
        <w:jc w:val="both"/>
        <w:rPr>
          <w:rFonts w:asciiTheme="minorHAnsi" w:hAnsiTheme="minorHAnsi" w:cstheme="minorHAnsi"/>
        </w:rPr>
      </w:pPr>
    </w:p>
    <w:p w14:paraId="147FBC06" w14:textId="77777777" w:rsidR="00044EBE" w:rsidRPr="00394086" w:rsidRDefault="00044EBE" w:rsidP="007A1041">
      <w:pPr>
        <w:spacing w:after="0" w:line="320" w:lineRule="atLeast"/>
        <w:jc w:val="both"/>
        <w:rPr>
          <w:rFonts w:asciiTheme="minorHAnsi" w:hAnsiTheme="minorHAnsi" w:cstheme="minorHAnsi"/>
        </w:rPr>
      </w:pP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839"/>
        <w:gridCol w:w="1231"/>
        <w:gridCol w:w="1161"/>
      </w:tblGrid>
      <w:tr w:rsidR="00460CCD" w:rsidRPr="00394086" w14:paraId="7F59AEA8" w14:textId="77777777" w:rsidTr="00044EBE">
        <w:trPr>
          <w:trHeight w:val="801"/>
          <w:jc w:val="center"/>
        </w:trPr>
        <w:tc>
          <w:tcPr>
            <w:tcW w:w="1177" w:type="dxa"/>
            <w:shd w:val="clear" w:color="000000" w:fill="FFFFFF"/>
            <w:vAlign w:val="center"/>
            <w:hideMark/>
          </w:tcPr>
          <w:p w14:paraId="035D007C" w14:textId="77777777" w:rsidR="00044EBE" w:rsidRPr="00394086" w:rsidRDefault="00044EBE" w:rsidP="007A1041">
            <w:pPr>
              <w:spacing w:after="0" w:line="320" w:lineRule="atLeast"/>
              <w:jc w:val="center"/>
              <w:rPr>
                <w:rFonts w:asciiTheme="minorHAnsi" w:hAnsiTheme="minorHAnsi" w:cstheme="minorHAnsi"/>
                <w:b/>
                <w:bCs/>
                <w:lang w:val="en-US"/>
              </w:rPr>
            </w:pPr>
            <w:r w:rsidRPr="00394086">
              <w:rPr>
                <w:rFonts w:asciiTheme="minorHAnsi" w:hAnsiTheme="minorHAnsi" w:cstheme="minorHAnsi"/>
                <w:b/>
                <w:bCs/>
                <w:lang w:val="en-US"/>
              </w:rPr>
              <w:t>FECHA SINIESTRO</w:t>
            </w:r>
          </w:p>
        </w:tc>
        <w:tc>
          <w:tcPr>
            <w:tcW w:w="3839" w:type="dxa"/>
            <w:shd w:val="clear" w:color="000000" w:fill="FFFFFF"/>
            <w:vAlign w:val="center"/>
            <w:hideMark/>
          </w:tcPr>
          <w:p w14:paraId="21E84168" w14:textId="77777777" w:rsidR="00044EBE" w:rsidRPr="00394086" w:rsidRDefault="00044EBE" w:rsidP="007A1041">
            <w:pPr>
              <w:spacing w:after="0" w:line="320" w:lineRule="atLeast"/>
              <w:jc w:val="center"/>
              <w:rPr>
                <w:rFonts w:asciiTheme="minorHAnsi" w:hAnsiTheme="minorHAnsi" w:cstheme="minorHAnsi"/>
                <w:b/>
                <w:bCs/>
                <w:lang w:val="en-US"/>
              </w:rPr>
            </w:pPr>
            <w:r w:rsidRPr="00394086">
              <w:rPr>
                <w:rFonts w:asciiTheme="minorHAnsi" w:hAnsiTheme="minorHAnsi" w:cstheme="minorHAnsi"/>
                <w:b/>
                <w:bCs/>
                <w:lang w:val="en-US"/>
              </w:rPr>
              <w:t>CAUSA</w:t>
            </w:r>
          </w:p>
        </w:tc>
        <w:tc>
          <w:tcPr>
            <w:tcW w:w="1231" w:type="dxa"/>
            <w:shd w:val="clear" w:color="000000" w:fill="FFFFFF"/>
            <w:vAlign w:val="center"/>
          </w:tcPr>
          <w:p w14:paraId="4D7F92F4" w14:textId="77777777" w:rsidR="00044EBE" w:rsidRPr="00394086" w:rsidRDefault="00044EBE" w:rsidP="007A1041">
            <w:pPr>
              <w:spacing w:after="0" w:line="320" w:lineRule="atLeast"/>
              <w:jc w:val="center"/>
              <w:rPr>
                <w:rFonts w:asciiTheme="minorHAnsi" w:hAnsiTheme="minorHAnsi" w:cstheme="minorHAnsi"/>
                <w:b/>
                <w:bCs/>
                <w:lang w:val="en-US"/>
              </w:rPr>
            </w:pPr>
            <w:r w:rsidRPr="00394086">
              <w:rPr>
                <w:rFonts w:asciiTheme="minorHAnsi" w:hAnsiTheme="minorHAnsi" w:cstheme="minorHAnsi"/>
                <w:b/>
                <w:bCs/>
                <w:lang w:val="en-US"/>
              </w:rPr>
              <w:t>PAGOS</w:t>
            </w:r>
          </w:p>
        </w:tc>
        <w:tc>
          <w:tcPr>
            <w:tcW w:w="1161" w:type="dxa"/>
            <w:shd w:val="clear" w:color="000000" w:fill="FFFFFF"/>
            <w:vAlign w:val="center"/>
          </w:tcPr>
          <w:p w14:paraId="49CAACF2" w14:textId="77777777" w:rsidR="00044EBE" w:rsidRPr="00394086" w:rsidRDefault="00044EBE" w:rsidP="007A1041">
            <w:pPr>
              <w:spacing w:after="0" w:line="320" w:lineRule="atLeast"/>
              <w:jc w:val="center"/>
              <w:rPr>
                <w:rFonts w:asciiTheme="minorHAnsi" w:hAnsiTheme="minorHAnsi" w:cstheme="minorHAnsi"/>
                <w:b/>
                <w:bCs/>
                <w:lang w:val="en-US"/>
              </w:rPr>
            </w:pPr>
            <w:r w:rsidRPr="00394086">
              <w:rPr>
                <w:rFonts w:asciiTheme="minorHAnsi" w:hAnsiTheme="minorHAnsi" w:cstheme="minorHAnsi"/>
                <w:b/>
                <w:bCs/>
                <w:lang w:val="en-US"/>
              </w:rPr>
              <w:t>RESERVAS</w:t>
            </w:r>
          </w:p>
        </w:tc>
      </w:tr>
      <w:tr w:rsidR="00460CCD" w:rsidRPr="00394086" w14:paraId="40031EB5" w14:textId="77777777" w:rsidTr="00044EBE">
        <w:trPr>
          <w:trHeight w:val="332"/>
          <w:jc w:val="center"/>
        </w:trPr>
        <w:tc>
          <w:tcPr>
            <w:tcW w:w="1177" w:type="dxa"/>
            <w:shd w:val="clear" w:color="000000" w:fill="FFFFFF"/>
            <w:vAlign w:val="center"/>
          </w:tcPr>
          <w:p w14:paraId="2E8E4EB4"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3839" w:type="dxa"/>
            <w:shd w:val="clear" w:color="000000" w:fill="FFFFFF"/>
            <w:vAlign w:val="center"/>
          </w:tcPr>
          <w:p w14:paraId="246E29FB"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1231" w:type="dxa"/>
            <w:shd w:val="clear" w:color="000000" w:fill="FFFFFF"/>
          </w:tcPr>
          <w:p w14:paraId="7D889E1A"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1161" w:type="dxa"/>
            <w:shd w:val="clear" w:color="000000" w:fill="FFFFFF"/>
          </w:tcPr>
          <w:p w14:paraId="7D2643C7" w14:textId="77777777" w:rsidR="00044EBE" w:rsidRPr="00394086" w:rsidRDefault="00044EBE" w:rsidP="007A1041">
            <w:pPr>
              <w:spacing w:after="0" w:line="320" w:lineRule="atLeast"/>
              <w:jc w:val="center"/>
              <w:rPr>
                <w:rFonts w:asciiTheme="minorHAnsi" w:hAnsiTheme="minorHAnsi" w:cstheme="minorHAnsi"/>
                <w:b/>
                <w:bCs/>
                <w:lang w:val="en-US"/>
              </w:rPr>
            </w:pPr>
          </w:p>
        </w:tc>
      </w:tr>
      <w:tr w:rsidR="00460CCD" w:rsidRPr="00394086" w14:paraId="4D8E7250" w14:textId="77777777" w:rsidTr="00044EBE">
        <w:trPr>
          <w:trHeight w:val="332"/>
          <w:jc w:val="center"/>
        </w:trPr>
        <w:tc>
          <w:tcPr>
            <w:tcW w:w="1177" w:type="dxa"/>
            <w:tcBorders>
              <w:top w:val="single" w:sz="4" w:space="0" w:color="auto"/>
              <w:left w:val="single" w:sz="4" w:space="0" w:color="auto"/>
              <w:bottom w:val="single" w:sz="4" w:space="0" w:color="auto"/>
              <w:right w:val="single" w:sz="4" w:space="0" w:color="auto"/>
            </w:tcBorders>
            <w:shd w:val="clear" w:color="000000" w:fill="FFFFFF"/>
            <w:vAlign w:val="center"/>
          </w:tcPr>
          <w:p w14:paraId="52BDD181"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3839" w:type="dxa"/>
            <w:tcBorders>
              <w:top w:val="single" w:sz="4" w:space="0" w:color="auto"/>
              <w:left w:val="single" w:sz="4" w:space="0" w:color="auto"/>
              <w:bottom w:val="single" w:sz="4" w:space="0" w:color="auto"/>
              <w:right w:val="single" w:sz="4" w:space="0" w:color="auto"/>
            </w:tcBorders>
            <w:shd w:val="clear" w:color="000000" w:fill="FFFFFF"/>
            <w:vAlign w:val="center"/>
          </w:tcPr>
          <w:p w14:paraId="571B3434"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1231" w:type="dxa"/>
            <w:tcBorders>
              <w:top w:val="single" w:sz="4" w:space="0" w:color="auto"/>
              <w:left w:val="single" w:sz="4" w:space="0" w:color="auto"/>
              <w:bottom w:val="single" w:sz="4" w:space="0" w:color="auto"/>
              <w:right w:val="single" w:sz="4" w:space="0" w:color="auto"/>
            </w:tcBorders>
            <w:shd w:val="clear" w:color="000000" w:fill="FFFFFF"/>
          </w:tcPr>
          <w:p w14:paraId="48CE7373"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1161" w:type="dxa"/>
            <w:tcBorders>
              <w:top w:val="single" w:sz="4" w:space="0" w:color="auto"/>
              <w:left w:val="single" w:sz="4" w:space="0" w:color="auto"/>
              <w:bottom w:val="single" w:sz="4" w:space="0" w:color="auto"/>
              <w:right w:val="single" w:sz="4" w:space="0" w:color="auto"/>
            </w:tcBorders>
            <w:shd w:val="clear" w:color="000000" w:fill="FFFFFF"/>
          </w:tcPr>
          <w:p w14:paraId="332FD86C" w14:textId="77777777" w:rsidR="00044EBE" w:rsidRPr="00394086" w:rsidRDefault="00044EBE" w:rsidP="007A1041">
            <w:pPr>
              <w:spacing w:after="0" w:line="320" w:lineRule="atLeast"/>
              <w:jc w:val="center"/>
              <w:rPr>
                <w:rFonts w:asciiTheme="minorHAnsi" w:hAnsiTheme="minorHAnsi" w:cstheme="minorHAnsi"/>
                <w:b/>
                <w:bCs/>
                <w:lang w:val="en-US"/>
              </w:rPr>
            </w:pPr>
          </w:p>
        </w:tc>
      </w:tr>
      <w:tr w:rsidR="00460CCD" w:rsidRPr="00394086" w14:paraId="0389F46B" w14:textId="77777777" w:rsidTr="00044EBE">
        <w:trPr>
          <w:trHeight w:val="332"/>
          <w:jc w:val="center"/>
        </w:trPr>
        <w:tc>
          <w:tcPr>
            <w:tcW w:w="1177" w:type="dxa"/>
            <w:tcBorders>
              <w:top w:val="single" w:sz="4" w:space="0" w:color="auto"/>
              <w:left w:val="single" w:sz="4" w:space="0" w:color="auto"/>
              <w:bottom w:val="single" w:sz="4" w:space="0" w:color="auto"/>
              <w:right w:val="single" w:sz="4" w:space="0" w:color="auto"/>
            </w:tcBorders>
            <w:shd w:val="clear" w:color="000000" w:fill="FFFFFF"/>
            <w:vAlign w:val="center"/>
          </w:tcPr>
          <w:p w14:paraId="6CC4410D"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3839" w:type="dxa"/>
            <w:tcBorders>
              <w:top w:val="single" w:sz="4" w:space="0" w:color="auto"/>
              <w:left w:val="single" w:sz="4" w:space="0" w:color="auto"/>
              <w:bottom w:val="single" w:sz="4" w:space="0" w:color="auto"/>
              <w:right w:val="single" w:sz="4" w:space="0" w:color="auto"/>
            </w:tcBorders>
            <w:shd w:val="clear" w:color="000000" w:fill="FFFFFF"/>
            <w:vAlign w:val="center"/>
          </w:tcPr>
          <w:p w14:paraId="40006F55"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1231" w:type="dxa"/>
            <w:tcBorders>
              <w:top w:val="single" w:sz="4" w:space="0" w:color="auto"/>
              <w:left w:val="single" w:sz="4" w:space="0" w:color="auto"/>
              <w:bottom w:val="single" w:sz="4" w:space="0" w:color="auto"/>
              <w:right w:val="single" w:sz="4" w:space="0" w:color="auto"/>
            </w:tcBorders>
            <w:shd w:val="clear" w:color="000000" w:fill="FFFFFF"/>
          </w:tcPr>
          <w:p w14:paraId="21B49885" w14:textId="77777777" w:rsidR="00044EBE" w:rsidRPr="00394086" w:rsidRDefault="00044EBE" w:rsidP="007A1041">
            <w:pPr>
              <w:spacing w:after="0" w:line="320" w:lineRule="atLeast"/>
              <w:jc w:val="center"/>
              <w:rPr>
                <w:rFonts w:asciiTheme="minorHAnsi" w:hAnsiTheme="minorHAnsi" w:cstheme="minorHAnsi"/>
                <w:b/>
                <w:bCs/>
                <w:lang w:val="en-US"/>
              </w:rPr>
            </w:pPr>
          </w:p>
        </w:tc>
        <w:tc>
          <w:tcPr>
            <w:tcW w:w="1161" w:type="dxa"/>
            <w:tcBorders>
              <w:top w:val="single" w:sz="4" w:space="0" w:color="auto"/>
              <w:left w:val="single" w:sz="4" w:space="0" w:color="auto"/>
              <w:bottom w:val="single" w:sz="4" w:space="0" w:color="auto"/>
              <w:right w:val="single" w:sz="4" w:space="0" w:color="auto"/>
            </w:tcBorders>
            <w:shd w:val="clear" w:color="000000" w:fill="FFFFFF"/>
          </w:tcPr>
          <w:p w14:paraId="284BEB2D" w14:textId="77777777" w:rsidR="00044EBE" w:rsidRPr="00394086" w:rsidRDefault="00044EBE" w:rsidP="007A1041">
            <w:pPr>
              <w:spacing w:after="0" w:line="320" w:lineRule="atLeast"/>
              <w:jc w:val="center"/>
              <w:rPr>
                <w:rFonts w:asciiTheme="minorHAnsi" w:hAnsiTheme="minorHAnsi" w:cstheme="minorHAnsi"/>
                <w:b/>
                <w:bCs/>
                <w:lang w:val="en-US"/>
              </w:rPr>
            </w:pPr>
          </w:p>
        </w:tc>
      </w:tr>
    </w:tbl>
    <w:p w14:paraId="1C88A403" w14:textId="6900F3AE" w:rsidR="000B2CE4" w:rsidRPr="00394086" w:rsidRDefault="000B2CE4" w:rsidP="005F3EC6">
      <w:pPr>
        <w:spacing w:after="0" w:line="320" w:lineRule="atLeast"/>
        <w:jc w:val="both"/>
        <w:rPr>
          <w:rFonts w:asciiTheme="minorHAnsi" w:hAnsiTheme="minorHAnsi" w:cstheme="minorHAnsi"/>
        </w:rPr>
      </w:pPr>
    </w:p>
    <w:sectPr w:rsidR="000B2CE4" w:rsidRPr="00394086" w:rsidSect="00D73F9F">
      <w:headerReference w:type="default" r:id="rId15"/>
      <w:footerReference w:type="even" r:id="rId16"/>
      <w:footerReference w:type="default" r:id="rId17"/>
      <w:headerReference w:type="first" r:id="rId18"/>
      <w:footerReference w:type="first" r:id="rId19"/>
      <w:pgSz w:w="11906" w:h="16838" w:code="9"/>
      <w:pgMar w:top="1417" w:right="1701" w:bottom="1417" w:left="1701"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28A0" w14:textId="77777777" w:rsidR="00D74E0B" w:rsidRDefault="00D74E0B">
      <w:r>
        <w:separator/>
      </w:r>
    </w:p>
  </w:endnote>
  <w:endnote w:type="continuationSeparator" w:id="0">
    <w:p w14:paraId="21CA6F45" w14:textId="77777777" w:rsidR="00D74E0B" w:rsidRDefault="00D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6EBD" w14:textId="77777777" w:rsidR="00A61568" w:rsidRDefault="00A615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619A" w14:textId="77777777" w:rsidR="00A61568" w:rsidRDefault="00A615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8619" w14:textId="77777777" w:rsidR="00A61568" w:rsidRDefault="00A6156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E43F"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DAE1" w14:textId="77777777" w:rsidR="00D74E0B" w:rsidRDefault="00D74E0B">
      <w:r>
        <w:separator/>
      </w:r>
    </w:p>
  </w:footnote>
  <w:footnote w:type="continuationSeparator" w:id="0">
    <w:p w14:paraId="0E7DD98B" w14:textId="77777777" w:rsidR="00D74E0B" w:rsidRDefault="00D74E0B">
      <w:r>
        <w:continuationSeparator/>
      </w:r>
    </w:p>
  </w:footnote>
  <w:footnote w:id="1">
    <w:p w14:paraId="3E0754A9" w14:textId="77777777" w:rsidR="005F3EC6" w:rsidRPr="005B6DB7" w:rsidRDefault="005F3EC6" w:rsidP="005F3EC6">
      <w:pPr>
        <w:jc w:val="both"/>
        <w:rPr>
          <w:b/>
          <w:bCs/>
          <w:sz w:val="16"/>
          <w:szCs w:val="16"/>
        </w:rPr>
      </w:pPr>
      <w:r w:rsidRPr="00460CCD">
        <w:rPr>
          <w:rStyle w:val="Refdenotaalpie"/>
          <w:sz w:val="16"/>
          <w:szCs w:val="16"/>
        </w:rPr>
        <w:footnoteRef/>
      </w:r>
      <w:r w:rsidRPr="00460CCD">
        <w:rPr>
          <w:sz w:val="16"/>
          <w:szCs w:val="16"/>
        </w:rPr>
        <w:t xml:space="preserve"> </w:t>
      </w:r>
      <w:r w:rsidRPr="00460CCD">
        <w:rPr>
          <w:b/>
          <w:bCs/>
          <w:sz w:val="16"/>
          <w:szCs w:val="16"/>
        </w:rPr>
        <w:t xml:space="preserve">La información contenida en este </w:t>
      </w:r>
      <w:r>
        <w:rPr>
          <w:b/>
          <w:bCs/>
          <w:sz w:val="16"/>
          <w:szCs w:val="16"/>
        </w:rPr>
        <w:t>D</w:t>
      </w:r>
      <w:r w:rsidRPr="00460CCD">
        <w:rPr>
          <w:b/>
          <w:bCs/>
          <w:sz w:val="16"/>
          <w:szCs w:val="16"/>
        </w:rPr>
        <w:t xml:space="preserve">ocumento de </w:t>
      </w:r>
      <w:r>
        <w:rPr>
          <w:b/>
          <w:bCs/>
          <w:sz w:val="16"/>
          <w:szCs w:val="16"/>
        </w:rPr>
        <w:t>i</w:t>
      </w:r>
      <w:r w:rsidRPr="00460CCD">
        <w:rPr>
          <w:b/>
          <w:bCs/>
          <w:sz w:val="16"/>
          <w:szCs w:val="16"/>
        </w:rPr>
        <w:t xml:space="preserve">nvitación y en su </w:t>
      </w:r>
      <w:r>
        <w:rPr>
          <w:b/>
          <w:bCs/>
          <w:sz w:val="16"/>
          <w:szCs w:val="16"/>
        </w:rPr>
        <w:t>A</w:t>
      </w:r>
      <w:r w:rsidRPr="00460CCD">
        <w:rPr>
          <w:b/>
          <w:bCs/>
          <w:sz w:val="16"/>
          <w:szCs w:val="16"/>
        </w:rPr>
        <w:t xml:space="preserve">nexo I es vinculante a efectos de la tramitación del </w:t>
      </w:r>
      <w:r>
        <w:rPr>
          <w:b/>
          <w:bCs/>
          <w:sz w:val="16"/>
          <w:szCs w:val="16"/>
        </w:rPr>
        <w:t>C</w:t>
      </w:r>
      <w:r w:rsidRPr="00460CCD">
        <w:rPr>
          <w:b/>
          <w:bCs/>
          <w:sz w:val="16"/>
          <w:szCs w:val="16"/>
        </w:rPr>
        <w:t>ontrato basado y de la oferta a presentar por la empresa adjudicataria, por lo que cualquier modificación sustancial de la misma durante la tramitación o ejecución del contrato, deberá ajustarse a lo dispuesto en los pliegos que rigen el Acuerdo Marco y a las disposiciones de la LCSP que regulan los supuestos de modificación, renuncia, desistimiento o resolución de los contratos</w:t>
      </w:r>
      <w:r w:rsidRPr="00ED2842">
        <w:rPr>
          <w:b/>
          <w:bCs/>
          <w:color w:val="FF0000"/>
          <w:sz w:val="16"/>
          <w:szCs w:val="16"/>
        </w:rPr>
        <w:t xml:space="preserve">.   </w:t>
      </w:r>
    </w:p>
    <w:p w14:paraId="3A47BC66" w14:textId="77777777" w:rsidR="005F3EC6" w:rsidRDefault="005F3EC6" w:rsidP="005F3EC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D535" w14:textId="77777777" w:rsidR="00A61568" w:rsidRDefault="00A615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2C57" w14:textId="77777777" w:rsidR="00A61568" w:rsidRDefault="00A615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6AAD" w14:textId="77777777" w:rsidR="00A61568" w:rsidRDefault="00A6156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FB7" w14:textId="15471796" w:rsidR="00671524" w:rsidRDefault="008A584C">
    <w:pPr>
      <w:pStyle w:val="Encabezado"/>
    </w:pPr>
    <w:r>
      <w:rPr>
        <w:noProof/>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62" name="Imagen 62"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61" name="Imagen 61"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45A6"/>
    <w:multiLevelType w:val="hybridMultilevel"/>
    <w:tmpl w:val="7DB626BC"/>
    <w:lvl w:ilvl="0" w:tplc="9A820948">
      <w:start w:val="14"/>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6BD1F0A"/>
    <w:multiLevelType w:val="hybridMultilevel"/>
    <w:tmpl w:val="DB96A9D6"/>
    <w:lvl w:ilvl="0" w:tplc="EC7040A0">
      <w:numFmt w:val="bullet"/>
      <w:lvlText w:val="-"/>
      <w:lvlJc w:val="left"/>
      <w:pPr>
        <w:ind w:left="1068" w:hanging="360"/>
      </w:pPr>
      <w:rPr>
        <w:rFonts w:ascii="Times New Roman" w:eastAsia="Calibr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D21505C"/>
    <w:multiLevelType w:val="hybridMultilevel"/>
    <w:tmpl w:val="3BC6846C"/>
    <w:lvl w:ilvl="0" w:tplc="C410341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0052C"/>
    <w:multiLevelType w:val="hybridMultilevel"/>
    <w:tmpl w:val="44921B8C"/>
    <w:lvl w:ilvl="0" w:tplc="37D2CE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D25C66"/>
    <w:multiLevelType w:val="hybridMultilevel"/>
    <w:tmpl w:val="1DBAB2D6"/>
    <w:lvl w:ilvl="0" w:tplc="73C02DFE">
      <w:numFmt w:val="bullet"/>
      <w:lvlText w:val=""/>
      <w:lvlJc w:val="left"/>
      <w:pPr>
        <w:ind w:left="1942" w:hanging="259"/>
      </w:pPr>
      <w:rPr>
        <w:rFonts w:ascii="Symbol" w:eastAsia="Symbol" w:hAnsi="Symbol" w:cs="Symbol" w:hint="default"/>
        <w:w w:val="100"/>
        <w:sz w:val="20"/>
        <w:szCs w:val="20"/>
        <w:lang w:val="es-ES" w:eastAsia="es-ES" w:bidi="es-ES"/>
      </w:rPr>
    </w:lvl>
    <w:lvl w:ilvl="1" w:tplc="C400EF84">
      <w:start w:val="1"/>
      <w:numFmt w:val="decimal"/>
      <w:lvlText w:val="%2."/>
      <w:lvlJc w:val="left"/>
      <w:pPr>
        <w:ind w:left="2251" w:hanging="309"/>
      </w:pPr>
      <w:rPr>
        <w:rFonts w:ascii="Arial" w:eastAsia="Arial" w:hAnsi="Arial" w:cs="Arial" w:hint="default"/>
        <w:spacing w:val="-25"/>
        <w:w w:val="100"/>
        <w:sz w:val="20"/>
        <w:szCs w:val="20"/>
        <w:lang w:val="es-ES" w:eastAsia="es-ES" w:bidi="es-ES"/>
      </w:rPr>
    </w:lvl>
    <w:lvl w:ilvl="2" w:tplc="1F58F80E">
      <w:numFmt w:val="bullet"/>
      <w:lvlText w:val="•"/>
      <w:lvlJc w:val="left"/>
      <w:pPr>
        <w:ind w:left="3186" w:hanging="309"/>
      </w:pPr>
      <w:rPr>
        <w:rFonts w:hint="default"/>
        <w:lang w:val="es-ES" w:eastAsia="es-ES" w:bidi="es-ES"/>
      </w:rPr>
    </w:lvl>
    <w:lvl w:ilvl="3" w:tplc="C80AB3C2">
      <w:numFmt w:val="bullet"/>
      <w:lvlText w:val="•"/>
      <w:lvlJc w:val="left"/>
      <w:pPr>
        <w:ind w:left="4113" w:hanging="309"/>
      </w:pPr>
      <w:rPr>
        <w:rFonts w:hint="default"/>
        <w:lang w:val="es-ES" w:eastAsia="es-ES" w:bidi="es-ES"/>
      </w:rPr>
    </w:lvl>
    <w:lvl w:ilvl="4" w:tplc="CD56D380">
      <w:numFmt w:val="bullet"/>
      <w:lvlText w:val="•"/>
      <w:lvlJc w:val="left"/>
      <w:pPr>
        <w:ind w:left="5040" w:hanging="309"/>
      </w:pPr>
      <w:rPr>
        <w:rFonts w:hint="default"/>
        <w:lang w:val="es-ES" w:eastAsia="es-ES" w:bidi="es-ES"/>
      </w:rPr>
    </w:lvl>
    <w:lvl w:ilvl="5" w:tplc="78F4B346">
      <w:numFmt w:val="bullet"/>
      <w:lvlText w:val="•"/>
      <w:lvlJc w:val="left"/>
      <w:pPr>
        <w:ind w:left="5966" w:hanging="309"/>
      </w:pPr>
      <w:rPr>
        <w:rFonts w:hint="default"/>
        <w:lang w:val="es-ES" w:eastAsia="es-ES" w:bidi="es-ES"/>
      </w:rPr>
    </w:lvl>
    <w:lvl w:ilvl="6" w:tplc="208CFB0A">
      <w:numFmt w:val="bullet"/>
      <w:lvlText w:val="•"/>
      <w:lvlJc w:val="left"/>
      <w:pPr>
        <w:ind w:left="6893" w:hanging="309"/>
      </w:pPr>
      <w:rPr>
        <w:rFonts w:hint="default"/>
        <w:lang w:val="es-ES" w:eastAsia="es-ES" w:bidi="es-ES"/>
      </w:rPr>
    </w:lvl>
    <w:lvl w:ilvl="7" w:tplc="6A8E30EA">
      <w:numFmt w:val="bullet"/>
      <w:lvlText w:val="•"/>
      <w:lvlJc w:val="left"/>
      <w:pPr>
        <w:ind w:left="7820" w:hanging="309"/>
      </w:pPr>
      <w:rPr>
        <w:rFonts w:hint="default"/>
        <w:lang w:val="es-ES" w:eastAsia="es-ES" w:bidi="es-ES"/>
      </w:rPr>
    </w:lvl>
    <w:lvl w:ilvl="8" w:tplc="F4FC21F0">
      <w:numFmt w:val="bullet"/>
      <w:lvlText w:val="•"/>
      <w:lvlJc w:val="left"/>
      <w:pPr>
        <w:ind w:left="8746" w:hanging="309"/>
      </w:pPr>
      <w:rPr>
        <w:rFonts w:hint="default"/>
        <w:lang w:val="es-ES" w:eastAsia="es-ES" w:bidi="es-ES"/>
      </w:rPr>
    </w:lvl>
  </w:abstractNum>
  <w:abstractNum w:abstractNumId="5" w15:restartNumberingAfterBreak="0">
    <w:nsid w:val="28B0252B"/>
    <w:multiLevelType w:val="hybridMultilevel"/>
    <w:tmpl w:val="5DCCBE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9F2987"/>
    <w:multiLevelType w:val="hybridMultilevel"/>
    <w:tmpl w:val="C70E17FA"/>
    <w:lvl w:ilvl="0" w:tplc="1F58F80E">
      <w:numFmt w:val="bullet"/>
      <w:lvlText w:val="•"/>
      <w:lvlJc w:val="left"/>
      <w:pPr>
        <w:ind w:left="1074" w:hanging="360"/>
      </w:pPr>
      <w:rPr>
        <w:rFonts w:hint="default"/>
        <w:lang w:val="es-ES" w:eastAsia="es-ES" w:bidi="es-ES"/>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8" w15:restartNumberingAfterBreak="0">
    <w:nsid w:val="57FC20D6"/>
    <w:multiLevelType w:val="hybridMultilevel"/>
    <w:tmpl w:val="0D607F44"/>
    <w:lvl w:ilvl="0" w:tplc="7584BA3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66AE62E4"/>
    <w:multiLevelType w:val="hybridMultilevel"/>
    <w:tmpl w:val="ECB8F5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5330FC"/>
    <w:multiLevelType w:val="hybridMultilevel"/>
    <w:tmpl w:val="BA8E4D0C"/>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637C77"/>
    <w:multiLevelType w:val="multilevel"/>
    <w:tmpl w:val="40CA0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5321" w:hanging="360"/>
      </w:pPr>
      <w:rPr>
        <w:rFonts w:ascii="Wingdings" w:hAnsi="Wingdings" w:hint="default"/>
        <w:b/>
        <w:color w:val="000000" w:themeColor="text1"/>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B4720"/>
    <w:multiLevelType w:val="hybridMultilevel"/>
    <w:tmpl w:val="8F460F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8C4506F"/>
    <w:multiLevelType w:val="hybridMultilevel"/>
    <w:tmpl w:val="067039FA"/>
    <w:lvl w:ilvl="0" w:tplc="EC7040A0">
      <w:numFmt w:val="bullet"/>
      <w:lvlText w:val="-"/>
      <w:lvlJc w:val="left"/>
      <w:pPr>
        <w:ind w:left="619" w:hanging="360"/>
      </w:pPr>
      <w:rPr>
        <w:rFonts w:ascii="Times New Roman" w:eastAsia="Calibri" w:hAnsi="Times New Roman" w:cs="Times New Roman" w:hint="default"/>
      </w:rPr>
    </w:lvl>
    <w:lvl w:ilvl="1" w:tplc="0C0A0003" w:tentative="1">
      <w:start w:val="1"/>
      <w:numFmt w:val="bullet"/>
      <w:lvlText w:val="o"/>
      <w:lvlJc w:val="left"/>
      <w:pPr>
        <w:ind w:left="1339" w:hanging="360"/>
      </w:pPr>
      <w:rPr>
        <w:rFonts w:ascii="Courier New" w:hAnsi="Courier New" w:cs="Courier New" w:hint="default"/>
      </w:rPr>
    </w:lvl>
    <w:lvl w:ilvl="2" w:tplc="0C0A0005" w:tentative="1">
      <w:start w:val="1"/>
      <w:numFmt w:val="bullet"/>
      <w:lvlText w:val=""/>
      <w:lvlJc w:val="left"/>
      <w:pPr>
        <w:ind w:left="2059" w:hanging="360"/>
      </w:pPr>
      <w:rPr>
        <w:rFonts w:ascii="Wingdings" w:hAnsi="Wingdings" w:hint="default"/>
      </w:rPr>
    </w:lvl>
    <w:lvl w:ilvl="3" w:tplc="0C0A0001" w:tentative="1">
      <w:start w:val="1"/>
      <w:numFmt w:val="bullet"/>
      <w:lvlText w:val=""/>
      <w:lvlJc w:val="left"/>
      <w:pPr>
        <w:ind w:left="2779" w:hanging="360"/>
      </w:pPr>
      <w:rPr>
        <w:rFonts w:ascii="Symbol" w:hAnsi="Symbol" w:hint="default"/>
      </w:rPr>
    </w:lvl>
    <w:lvl w:ilvl="4" w:tplc="0C0A0003" w:tentative="1">
      <w:start w:val="1"/>
      <w:numFmt w:val="bullet"/>
      <w:lvlText w:val="o"/>
      <w:lvlJc w:val="left"/>
      <w:pPr>
        <w:ind w:left="3499" w:hanging="360"/>
      </w:pPr>
      <w:rPr>
        <w:rFonts w:ascii="Courier New" w:hAnsi="Courier New" w:cs="Courier New" w:hint="default"/>
      </w:rPr>
    </w:lvl>
    <w:lvl w:ilvl="5" w:tplc="0C0A0005" w:tentative="1">
      <w:start w:val="1"/>
      <w:numFmt w:val="bullet"/>
      <w:lvlText w:val=""/>
      <w:lvlJc w:val="left"/>
      <w:pPr>
        <w:ind w:left="4219" w:hanging="360"/>
      </w:pPr>
      <w:rPr>
        <w:rFonts w:ascii="Wingdings" w:hAnsi="Wingdings" w:hint="default"/>
      </w:rPr>
    </w:lvl>
    <w:lvl w:ilvl="6" w:tplc="0C0A0001" w:tentative="1">
      <w:start w:val="1"/>
      <w:numFmt w:val="bullet"/>
      <w:lvlText w:val=""/>
      <w:lvlJc w:val="left"/>
      <w:pPr>
        <w:ind w:left="4939" w:hanging="360"/>
      </w:pPr>
      <w:rPr>
        <w:rFonts w:ascii="Symbol" w:hAnsi="Symbol" w:hint="default"/>
      </w:rPr>
    </w:lvl>
    <w:lvl w:ilvl="7" w:tplc="0C0A0003" w:tentative="1">
      <w:start w:val="1"/>
      <w:numFmt w:val="bullet"/>
      <w:lvlText w:val="o"/>
      <w:lvlJc w:val="left"/>
      <w:pPr>
        <w:ind w:left="5659" w:hanging="360"/>
      </w:pPr>
      <w:rPr>
        <w:rFonts w:ascii="Courier New" w:hAnsi="Courier New" w:cs="Courier New" w:hint="default"/>
      </w:rPr>
    </w:lvl>
    <w:lvl w:ilvl="8" w:tplc="0C0A0005" w:tentative="1">
      <w:start w:val="1"/>
      <w:numFmt w:val="bullet"/>
      <w:lvlText w:val=""/>
      <w:lvlJc w:val="left"/>
      <w:pPr>
        <w:ind w:left="6379" w:hanging="360"/>
      </w:pPr>
      <w:rPr>
        <w:rFonts w:ascii="Wingdings" w:hAnsi="Wingdings" w:hint="default"/>
      </w:rPr>
    </w:lvl>
  </w:abstractNum>
  <w:abstractNum w:abstractNumId="14" w15:restartNumberingAfterBreak="0">
    <w:nsid w:val="7C6B614B"/>
    <w:multiLevelType w:val="hybridMultilevel"/>
    <w:tmpl w:val="8AE6369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5595197">
    <w:abstractNumId w:val="6"/>
  </w:num>
  <w:num w:numId="2" w16cid:durableId="537013758">
    <w:abstractNumId w:val="12"/>
  </w:num>
  <w:num w:numId="3" w16cid:durableId="1827162907">
    <w:abstractNumId w:val="11"/>
  </w:num>
  <w:num w:numId="4" w16cid:durableId="611281922">
    <w:abstractNumId w:val="1"/>
  </w:num>
  <w:num w:numId="5" w16cid:durableId="615062115">
    <w:abstractNumId w:val="8"/>
  </w:num>
  <w:num w:numId="6" w16cid:durableId="273292127">
    <w:abstractNumId w:val="0"/>
  </w:num>
  <w:num w:numId="7" w16cid:durableId="1122383078">
    <w:abstractNumId w:val="4"/>
  </w:num>
  <w:num w:numId="8" w16cid:durableId="555168188">
    <w:abstractNumId w:val="13"/>
  </w:num>
  <w:num w:numId="9" w16cid:durableId="1154956422">
    <w:abstractNumId w:val="9"/>
  </w:num>
  <w:num w:numId="10" w16cid:durableId="997029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758612">
    <w:abstractNumId w:val="3"/>
  </w:num>
  <w:num w:numId="12" w16cid:durableId="1712342042">
    <w:abstractNumId w:val="5"/>
  </w:num>
  <w:num w:numId="13" w16cid:durableId="1489596016">
    <w:abstractNumId w:val="2"/>
  </w:num>
  <w:num w:numId="14" w16cid:durableId="1667511038">
    <w:abstractNumId w:val="14"/>
  </w:num>
  <w:num w:numId="15" w16cid:durableId="1002120353">
    <w:abstractNumId w:val="10"/>
  </w:num>
  <w:num w:numId="16" w16cid:durableId="756483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27CFF"/>
    <w:rsid w:val="00044EBE"/>
    <w:rsid w:val="00083879"/>
    <w:rsid w:val="000A5D88"/>
    <w:rsid w:val="000B2CE4"/>
    <w:rsid w:val="000E617E"/>
    <w:rsid w:val="00117429"/>
    <w:rsid w:val="0012737B"/>
    <w:rsid w:val="0013082E"/>
    <w:rsid w:val="00141490"/>
    <w:rsid w:val="0014250D"/>
    <w:rsid w:val="001611CE"/>
    <w:rsid w:val="00162811"/>
    <w:rsid w:val="00165D47"/>
    <w:rsid w:val="001724A0"/>
    <w:rsid w:val="001C4E41"/>
    <w:rsid w:val="001D04CE"/>
    <w:rsid w:val="0020752A"/>
    <w:rsid w:val="00237DE8"/>
    <w:rsid w:val="00270185"/>
    <w:rsid w:val="002714FD"/>
    <w:rsid w:val="002869D2"/>
    <w:rsid w:val="00291CD4"/>
    <w:rsid w:val="002A561A"/>
    <w:rsid w:val="002D43C3"/>
    <w:rsid w:val="00300BA6"/>
    <w:rsid w:val="00340AF0"/>
    <w:rsid w:val="003437D6"/>
    <w:rsid w:val="00394086"/>
    <w:rsid w:val="003972F3"/>
    <w:rsid w:val="003E4810"/>
    <w:rsid w:val="00423553"/>
    <w:rsid w:val="00460CCD"/>
    <w:rsid w:val="0048788E"/>
    <w:rsid w:val="00487C5E"/>
    <w:rsid w:val="00523731"/>
    <w:rsid w:val="00530170"/>
    <w:rsid w:val="00541710"/>
    <w:rsid w:val="00553A20"/>
    <w:rsid w:val="005565BC"/>
    <w:rsid w:val="00585F12"/>
    <w:rsid w:val="005A50FB"/>
    <w:rsid w:val="005B38CA"/>
    <w:rsid w:val="005B7118"/>
    <w:rsid w:val="005F3EC6"/>
    <w:rsid w:val="006172E3"/>
    <w:rsid w:val="006275A2"/>
    <w:rsid w:val="00662319"/>
    <w:rsid w:val="00671524"/>
    <w:rsid w:val="00680FE7"/>
    <w:rsid w:val="006B6D30"/>
    <w:rsid w:val="006C40FE"/>
    <w:rsid w:val="006F5A86"/>
    <w:rsid w:val="00732A3E"/>
    <w:rsid w:val="007652E5"/>
    <w:rsid w:val="00787881"/>
    <w:rsid w:val="00797683"/>
    <w:rsid w:val="007A1041"/>
    <w:rsid w:val="007A7D42"/>
    <w:rsid w:val="007B0119"/>
    <w:rsid w:val="007B15B9"/>
    <w:rsid w:val="007C21DA"/>
    <w:rsid w:val="00842BD7"/>
    <w:rsid w:val="00843A0D"/>
    <w:rsid w:val="0085045F"/>
    <w:rsid w:val="0085743F"/>
    <w:rsid w:val="00895DDD"/>
    <w:rsid w:val="008A584C"/>
    <w:rsid w:val="008B1F9F"/>
    <w:rsid w:val="008C4DC4"/>
    <w:rsid w:val="008E2207"/>
    <w:rsid w:val="008F297A"/>
    <w:rsid w:val="00916C03"/>
    <w:rsid w:val="00920487"/>
    <w:rsid w:val="00920E57"/>
    <w:rsid w:val="00926006"/>
    <w:rsid w:val="009610E1"/>
    <w:rsid w:val="0096170F"/>
    <w:rsid w:val="009922F6"/>
    <w:rsid w:val="00992923"/>
    <w:rsid w:val="009C2539"/>
    <w:rsid w:val="009C6547"/>
    <w:rsid w:val="009E16BE"/>
    <w:rsid w:val="00A23C37"/>
    <w:rsid w:val="00A61568"/>
    <w:rsid w:val="00A727A4"/>
    <w:rsid w:val="00A8536D"/>
    <w:rsid w:val="00AD6E50"/>
    <w:rsid w:val="00AE5CDE"/>
    <w:rsid w:val="00B63CDC"/>
    <w:rsid w:val="00B72149"/>
    <w:rsid w:val="00B93B71"/>
    <w:rsid w:val="00BB136F"/>
    <w:rsid w:val="00BB5978"/>
    <w:rsid w:val="00BE7E6E"/>
    <w:rsid w:val="00C003CC"/>
    <w:rsid w:val="00C21AE8"/>
    <w:rsid w:val="00C93F11"/>
    <w:rsid w:val="00CA7CD2"/>
    <w:rsid w:val="00CD1C4D"/>
    <w:rsid w:val="00D706E6"/>
    <w:rsid w:val="00D73F9F"/>
    <w:rsid w:val="00D74E0B"/>
    <w:rsid w:val="00DE6F09"/>
    <w:rsid w:val="00E550AC"/>
    <w:rsid w:val="00E76150"/>
    <w:rsid w:val="00E82428"/>
    <w:rsid w:val="00E83E72"/>
    <w:rsid w:val="00EA09C0"/>
    <w:rsid w:val="00EA1101"/>
    <w:rsid w:val="00EB66C4"/>
    <w:rsid w:val="00ED2842"/>
    <w:rsid w:val="00EE6149"/>
    <w:rsid w:val="00F6699A"/>
    <w:rsid w:val="00FD28AB"/>
    <w:rsid w:val="00FD7FB6"/>
    <w:rsid w:val="00FE7F6A"/>
    <w:rsid w:val="00FF31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008e"/>
    </o:shapedefaults>
    <o:shapelayout v:ext="edit">
      <o:idmap v:ext="edit" data="1"/>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36D"/>
    <w:pPr>
      <w:spacing w:before="100" w:beforeAutospacing="1" w:after="100" w:afterAutospacing="1" w:line="240" w:lineRule="auto"/>
    </w:pPr>
    <w:rPr>
      <w:rFonts w:ascii="Times New Roman" w:eastAsia="Times New Roman" w:hAnsi="Times New Roman"/>
      <w:sz w:val="24"/>
      <w:szCs w:val="24"/>
      <w:lang w:eastAsia="es-ES_tradnl"/>
    </w:rPr>
  </w:style>
  <w:style w:type="paragraph" w:styleId="Textonotapie">
    <w:name w:val="footnote text"/>
    <w:basedOn w:val="Normal"/>
    <w:link w:val="TextonotapieCar"/>
    <w:uiPriority w:val="99"/>
    <w:semiHidden/>
    <w:unhideWhenUsed/>
    <w:rsid w:val="000B2C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2CE4"/>
    <w:rPr>
      <w:rFonts w:ascii="Calibri" w:eastAsia="Calibri" w:hAnsi="Calibri"/>
      <w:lang w:eastAsia="en-US"/>
    </w:rPr>
  </w:style>
  <w:style w:type="character" w:styleId="Refdenotaalpie">
    <w:name w:val="footnote reference"/>
    <w:basedOn w:val="Fuentedeprrafopredeter"/>
    <w:uiPriority w:val="99"/>
    <w:semiHidden/>
    <w:unhideWhenUsed/>
    <w:rsid w:val="000B2CE4"/>
    <w:rPr>
      <w:vertAlign w:val="superscript"/>
    </w:rPr>
  </w:style>
  <w:style w:type="paragraph" w:styleId="Revisin">
    <w:name w:val="Revision"/>
    <w:hidden/>
    <w:uiPriority w:val="99"/>
    <w:semiHidden/>
    <w:rsid w:val="001724A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309523">
      <w:bodyDiv w:val="1"/>
      <w:marLeft w:val="0"/>
      <w:marRight w:val="0"/>
      <w:marTop w:val="0"/>
      <w:marBottom w:val="0"/>
      <w:divBdr>
        <w:top w:val="none" w:sz="0" w:space="0" w:color="auto"/>
        <w:left w:val="none" w:sz="0" w:space="0" w:color="auto"/>
        <w:bottom w:val="none" w:sz="0" w:space="0" w:color="auto"/>
        <w:right w:val="none" w:sz="0" w:space="0" w:color="auto"/>
      </w:divBdr>
    </w:div>
    <w:div w:id="1912999568">
      <w:bodyDiv w:val="1"/>
      <w:marLeft w:val="0"/>
      <w:marRight w:val="0"/>
      <w:marTop w:val="0"/>
      <w:marBottom w:val="0"/>
      <w:divBdr>
        <w:top w:val="none" w:sz="0" w:space="0" w:color="auto"/>
        <w:left w:val="none" w:sz="0" w:space="0" w:color="auto"/>
        <w:bottom w:val="none" w:sz="0" w:space="0" w:color="auto"/>
        <w:right w:val="none" w:sz="0" w:space="0" w:color="auto"/>
      </w:divBdr>
      <w:divsChild>
        <w:div w:id="293678259">
          <w:marLeft w:val="300"/>
          <w:marRight w:val="0"/>
          <w:marTop w:val="0"/>
          <w:marBottom w:val="240"/>
          <w:divBdr>
            <w:top w:val="none" w:sz="0" w:space="0" w:color="auto"/>
            <w:left w:val="none" w:sz="0" w:space="0" w:color="auto"/>
            <w:bottom w:val="none" w:sz="0" w:space="0" w:color="auto"/>
            <w:right w:val="none" w:sz="0" w:space="0" w:color="auto"/>
          </w:divBdr>
          <w:divsChild>
            <w:div w:id="765930229">
              <w:marLeft w:val="0"/>
              <w:marRight w:val="0"/>
              <w:marTop w:val="0"/>
              <w:marBottom w:val="0"/>
              <w:divBdr>
                <w:top w:val="none" w:sz="0" w:space="0" w:color="auto"/>
                <w:left w:val="none" w:sz="0" w:space="0" w:color="auto"/>
                <w:bottom w:val="none" w:sz="0" w:space="0" w:color="auto"/>
                <w:right w:val="none" w:sz="0" w:space="0" w:color="auto"/>
              </w:divBdr>
              <w:divsChild>
                <w:div w:id="42872990">
                  <w:marLeft w:val="0"/>
                  <w:marRight w:val="0"/>
                  <w:marTop w:val="0"/>
                  <w:marBottom w:val="0"/>
                  <w:divBdr>
                    <w:top w:val="none" w:sz="0" w:space="0" w:color="auto"/>
                    <w:left w:val="none" w:sz="0" w:space="0" w:color="auto"/>
                    <w:bottom w:val="none" w:sz="0" w:space="0" w:color="auto"/>
                    <w:right w:val="none" w:sz="0" w:space="0" w:color="auto"/>
                  </w:divBdr>
                  <w:divsChild>
                    <w:div w:id="1414663522">
                      <w:marLeft w:val="0"/>
                      <w:marRight w:val="0"/>
                      <w:marTop w:val="0"/>
                      <w:marBottom w:val="0"/>
                      <w:divBdr>
                        <w:top w:val="none" w:sz="0" w:space="0" w:color="auto"/>
                        <w:left w:val="none" w:sz="0" w:space="0" w:color="auto"/>
                        <w:bottom w:val="none" w:sz="0" w:space="0" w:color="auto"/>
                        <w:right w:val="none" w:sz="0" w:space="0" w:color="auto"/>
                      </w:divBdr>
                      <w:divsChild>
                        <w:div w:id="672923823">
                          <w:marLeft w:val="0"/>
                          <w:marRight w:val="0"/>
                          <w:marTop w:val="0"/>
                          <w:marBottom w:val="0"/>
                          <w:divBdr>
                            <w:top w:val="none" w:sz="0" w:space="0" w:color="auto"/>
                            <w:left w:val="none" w:sz="0" w:space="0" w:color="auto"/>
                            <w:bottom w:val="none" w:sz="0" w:space="0" w:color="auto"/>
                            <w:right w:val="none" w:sz="0" w:space="0" w:color="auto"/>
                          </w:divBdr>
                          <w:divsChild>
                            <w:div w:id="545216202">
                              <w:marLeft w:val="0"/>
                              <w:marRight w:val="0"/>
                              <w:marTop w:val="0"/>
                              <w:marBottom w:val="0"/>
                              <w:divBdr>
                                <w:top w:val="none" w:sz="0" w:space="0" w:color="auto"/>
                                <w:left w:val="none" w:sz="0" w:space="0" w:color="auto"/>
                                <w:bottom w:val="none" w:sz="0" w:space="0" w:color="auto"/>
                                <w:right w:val="none" w:sz="0" w:space="0" w:color="auto"/>
                              </w:divBdr>
                              <w:divsChild>
                                <w:div w:id="5706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3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S+SEGUROS+IVA&amp;sxsrf=ALeKk03sAWT5r_Omd8mTTSNxvRUevhDkUQ:1614106421938&amp;tbm=isch&amp;source=iu&amp;ictx=1&amp;fir=JB3PKasxU_MS9M%252CAJg6zTysLqUpXM%252C_&amp;vet=1&amp;usg=AI4_-kQNW4nUeRxvd19eAHI26WrkNx_jrQ&amp;sa=X&amp;ved=2ahUKEwim4qL_1oDvAhWjoFwKHYYdDNsQ9QF6BAgEEA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171C-051A-4CE4-A33C-970C90BB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1910</Words>
  <Characters>10899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Ana Belén Carrio Martínez</cp:lastModifiedBy>
  <cp:revision>3</cp:revision>
  <cp:lastPrinted>2007-01-17T09:25:00Z</cp:lastPrinted>
  <dcterms:created xsi:type="dcterms:W3CDTF">2024-11-04T17:04:00Z</dcterms:created>
  <dcterms:modified xsi:type="dcterms:W3CDTF">2024-11-05T13:15:00Z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maria.ruizdesalazar@willistowerswatson.com</vt:lpwstr>
  </property>
  <property fmtid="{D5CDD505-2E9C-101B-9397-08002B2CF9AE}" pid="5" name="MSIP_Label_9c700311-1b20-487f-9129-30717d50ca8e_SetDate">
    <vt:lpwstr>2021-02-23T18:55:27.2486593Z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b0965639-317c-4925-81eb-3750ab08efe9</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maria.ruizdesalazar@willistowerswatson.com</vt:lpwstr>
  </property>
  <property fmtid="{D5CDD505-2E9C-101B-9397-08002B2CF9AE}" pid="13" name="MSIP_Label_d347b247-e90e-43a3-9d7b-004f14ae6873_SetDate">
    <vt:lpwstr>2021-02-23T18:55:27.2496565Z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b0965639-317c-4925-81eb-3750ab08efe9</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MSIP_Label_ec2e2fbc-c146-47f5-9855-44b2ad8bbb6d_Enabled">
    <vt:lpwstr>true</vt:lpwstr>
  </property>
  <property fmtid="{D5CDD505-2E9C-101B-9397-08002B2CF9AE}" pid="20" name="MSIP_Label_ec2e2fbc-c146-47f5-9855-44b2ad8bbb6d_SetDate">
    <vt:lpwstr>2024-10-17T18:19:44Z</vt:lpwstr>
  </property>
  <property fmtid="{D5CDD505-2E9C-101B-9397-08002B2CF9AE}" pid="21" name="MSIP_Label_ec2e2fbc-c146-47f5-9855-44b2ad8bbb6d_Method">
    <vt:lpwstr>Standard</vt:lpwstr>
  </property>
  <property fmtid="{D5CDD505-2E9C-101B-9397-08002B2CF9AE}" pid="22" name="MSIP_Label_ec2e2fbc-c146-47f5-9855-44b2ad8bbb6d_Name">
    <vt:lpwstr>Confidencial</vt:lpwstr>
  </property>
  <property fmtid="{D5CDD505-2E9C-101B-9397-08002B2CF9AE}" pid="23" name="MSIP_Label_ec2e2fbc-c146-47f5-9855-44b2ad8bbb6d_SiteId">
    <vt:lpwstr>60786485-b067-48a0-8533-08bf34ceeef1</vt:lpwstr>
  </property>
  <property fmtid="{D5CDD505-2E9C-101B-9397-08002B2CF9AE}" pid="24" name="MSIP_Label_ec2e2fbc-c146-47f5-9855-44b2ad8bbb6d_ActionId">
    <vt:lpwstr>ff152906-5c6c-484b-bf6c-faec6733fa2d</vt:lpwstr>
  </property>
  <property fmtid="{D5CDD505-2E9C-101B-9397-08002B2CF9AE}" pid="25" name="MSIP_Label_ec2e2fbc-c146-47f5-9855-44b2ad8bbb6d_ContentBits">
    <vt:lpwstr>0</vt:lpwstr>
  </property>
</Properties>
</file>