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48114" w14:textId="004543A6" w:rsidR="001421B5" w:rsidRPr="00042227" w:rsidRDefault="007652E5" w:rsidP="0004326D">
      <w:pPr>
        <w:spacing w:after="0" w:line="320" w:lineRule="atLeast"/>
        <w:jc w:val="center"/>
        <w:rPr>
          <w:b/>
        </w:rPr>
      </w:pPr>
      <w:r w:rsidRPr="00042227">
        <w:rPr>
          <w:b/>
        </w:rPr>
        <w:t xml:space="preserve">DOCUMENTO DE INVITACIÓN PARA LA CONTRATACIÓN </w:t>
      </w:r>
      <w:r w:rsidR="009E16BE" w:rsidRPr="00042227">
        <w:rPr>
          <w:b/>
        </w:rPr>
        <w:t xml:space="preserve">DEL </w:t>
      </w:r>
      <w:r w:rsidR="001421B5" w:rsidRPr="00042227">
        <w:rPr>
          <w:b/>
        </w:rPr>
        <w:t xml:space="preserve">SEGURO </w:t>
      </w:r>
      <w:r w:rsidR="00780069">
        <w:rPr>
          <w:b/>
        </w:rPr>
        <w:t>PARA</w:t>
      </w:r>
      <w:r w:rsidR="00780069" w:rsidRPr="00042227">
        <w:rPr>
          <w:b/>
        </w:rPr>
        <w:t xml:space="preserve"> </w:t>
      </w:r>
      <w:r w:rsidR="001421B5" w:rsidRPr="00042227">
        <w:rPr>
          <w:b/>
        </w:rPr>
        <w:t>FLOTA</w:t>
      </w:r>
      <w:r w:rsidR="00905E47">
        <w:rPr>
          <w:b/>
        </w:rPr>
        <w:t>S</w:t>
      </w:r>
      <w:r w:rsidR="001421B5" w:rsidRPr="00042227">
        <w:rPr>
          <w:b/>
        </w:rPr>
        <w:t xml:space="preserve"> DE </w:t>
      </w:r>
      <w:r w:rsidR="00780069">
        <w:rPr>
          <w:b/>
        </w:rPr>
        <w:t>EMPRESAS MUNICIPALES DE TRANSPORTES</w:t>
      </w:r>
    </w:p>
    <w:p w14:paraId="473E8647" w14:textId="62A05210" w:rsidR="007652E5" w:rsidRPr="00042227" w:rsidRDefault="001421B5" w:rsidP="0004326D">
      <w:pPr>
        <w:spacing w:after="0" w:line="320" w:lineRule="atLeast"/>
        <w:jc w:val="center"/>
        <w:rPr>
          <w:b/>
        </w:rPr>
      </w:pPr>
      <w:r w:rsidRPr="00042227">
        <w:rPr>
          <w:b/>
        </w:rPr>
        <w:t xml:space="preserve"> </w:t>
      </w:r>
      <w:r w:rsidR="009E16BE" w:rsidRPr="00042227">
        <w:rPr>
          <w:b/>
        </w:rPr>
        <w:t>(LOTE</w:t>
      </w:r>
      <w:r w:rsidR="005E5100" w:rsidRPr="00042227">
        <w:rPr>
          <w:b/>
        </w:rPr>
        <w:t xml:space="preserve"> </w:t>
      </w:r>
      <w:r w:rsidR="0080379C">
        <w:rPr>
          <w:b/>
        </w:rPr>
        <w:t>1</w:t>
      </w:r>
      <w:r w:rsidR="00780069">
        <w:rPr>
          <w:b/>
        </w:rPr>
        <w:t>2</w:t>
      </w:r>
      <w:r w:rsidR="009E16BE" w:rsidRPr="00042227">
        <w:rPr>
          <w:b/>
        </w:rPr>
        <w:t>)</w:t>
      </w:r>
    </w:p>
    <w:p w14:paraId="2E3482C0" w14:textId="77777777" w:rsidR="009E16BE" w:rsidRPr="00042227" w:rsidRDefault="009E16BE" w:rsidP="0004326D">
      <w:pPr>
        <w:spacing w:after="0" w:line="320" w:lineRule="atLeast"/>
        <w:rPr>
          <w:rFonts w:ascii="Myriad Pro Light" w:hAnsi="Myriad Pro Light"/>
          <w:sz w:val="20"/>
        </w:rPr>
      </w:pPr>
    </w:p>
    <w:p w14:paraId="1BC6842D" w14:textId="77777777" w:rsidR="009E16BE" w:rsidRPr="00042227" w:rsidRDefault="009E16BE" w:rsidP="0004326D">
      <w:pPr>
        <w:spacing w:after="0" w:line="320" w:lineRule="atLeast"/>
        <w:rPr>
          <w:b/>
        </w:rPr>
      </w:pPr>
    </w:p>
    <w:p w14:paraId="17F87CA7" w14:textId="4DDA8BEB" w:rsidR="009E16BE" w:rsidRPr="00042227" w:rsidRDefault="007652E5" w:rsidP="0004326D">
      <w:pPr>
        <w:spacing w:after="0" w:line="320" w:lineRule="atLeast"/>
        <w:rPr>
          <w:b/>
        </w:rPr>
      </w:pPr>
      <w:r w:rsidRPr="00042227">
        <w:rPr>
          <w:b/>
        </w:rPr>
        <w:t xml:space="preserve">DESTINATARIA:                                                                         </w:t>
      </w:r>
      <w:r w:rsidR="009E16BE" w:rsidRPr="00042227">
        <w:rPr>
          <w:b/>
        </w:rPr>
        <w:t xml:space="preserve"> </w:t>
      </w:r>
      <w:r w:rsidRPr="00042227">
        <w:rPr>
          <w:b/>
        </w:rPr>
        <w:t xml:space="preserve"> </w:t>
      </w:r>
    </w:p>
    <w:p w14:paraId="5C8979C8" w14:textId="77777777" w:rsidR="009E16BE" w:rsidRPr="00042227" w:rsidRDefault="009E16BE" w:rsidP="0004326D">
      <w:pPr>
        <w:spacing w:after="0" w:line="320" w:lineRule="atLeast"/>
        <w:rPr>
          <w:b/>
        </w:rPr>
      </w:pPr>
    </w:p>
    <w:p w14:paraId="7B75E693" w14:textId="091FB0A7" w:rsidR="007652E5" w:rsidRPr="00042227" w:rsidRDefault="00DA56DB" w:rsidP="0004326D">
      <w:pPr>
        <w:spacing w:after="0" w:line="320" w:lineRule="atLeast"/>
        <w:jc w:val="right"/>
        <w:rPr>
          <w:b/>
        </w:rPr>
      </w:pPr>
      <w:r w:rsidRPr="00DA56DB">
        <w:rPr>
          <w:b/>
        </w:rPr>
        <w:t>FIATC-MUTUA DE SEGUROS Y REASEGUROS</w:t>
      </w:r>
      <w:r w:rsidR="007652E5" w:rsidRPr="00042227">
        <w:rPr>
          <w:b/>
        </w:rPr>
        <w:t xml:space="preserve"> </w:t>
      </w:r>
    </w:p>
    <w:p w14:paraId="751B906F" w14:textId="14776CBE" w:rsidR="007652E5" w:rsidRPr="00042227" w:rsidRDefault="007652E5" w:rsidP="0004326D">
      <w:pPr>
        <w:spacing w:after="0" w:line="320" w:lineRule="atLeast"/>
        <w:jc w:val="right"/>
        <w:rPr>
          <w:b/>
        </w:rPr>
      </w:pPr>
      <w:r w:rsidRPr="00042227">
        <w:rPr>
          <w:b/>
        </w:rPr>
        <w:t xml:space="preserve">  </w:t>
      </w:r>
    </w:p>
    <w:p w14:paraId="3D80D60E" w14:textId="77777777" w:rsidR="007652E5" w:rsidRPr="00042227" w:rsidRDefault="007652E5" w:rsidP="0004326D">
      <w:pPr>
        <w:spacing w:after="0" w:line="320" w:lineRule="atLeast"/>
        <w:rPr>
          <w:b/>
        </w:rPr>
      </w:pPr>
    </w:p>
    <w:p w14:paraId="6E57A5E7" w14:textId="58FD5578" w:rsidR="008F74F0" w:rsidRDefault="007652E5" w:rsidP="0004326D">
      <w:pPr>
        <w:spacing w:after="0" w:line="320" w:lineRule="atLeast"/>
        <w:jc w:val="both"/>
        <w:rPr>
          <w:b/>
        </w:rPr>
      </w:pPr>
      <w:r w:rsidRPr="00042227">
        <w:rPr>
          <w:b/>
        </w:rPr>
        <w:t>N</w:t>
      </w:r>
      <w:r w:rsidR="008F74F0">
        <w:rPr>
          <w:b/>
        </w:rPr>
        <w:t>úmero</w:t>
      </w:r>
      <w:r w:rsidRPr="00042227">
        <w:rPr>
          <w:b/>
        </w:rPr>
        <w:t xml:space="preserve"> </w:t>
      </w:r>
      <w:r w:rsidR="008F74F0" w:rsidRPr="00042227">
        <w:rPr>
          <w:b/>
        </w:rPr>
        <w:t xml:space="preserve">de expediente </w:t>
      </w:r>
      <w:r w:rsidR="008F74F0" w:rsidRPr="000B4A18">
        <w:rPr>
          <w:highlight w:val="yellow"/>
        </w:rPr>
        <w:t>[●]</w:t>
      </w:r>
      <w:r w:rsidR="008F74F0">
        <w:t xml:space="preserve"> </w:t>
      </w:r>
      <w:r w:rsidR="008F74F0" w:rsidRPr="000B4A18">
        <w:rPr>
          <w:highlight w:val="yellow"/>
        </w:rPr>
        <w:t xml:space="preserve">[Incluir por la Entidad Local, indicando si es el </w:t>
      </w:r>
      <w:proofErr w:type="spellStart"/>
      <w:r w:rsidR="008F74F0" w:rsidRPr="000B4A18">
        <w:rPr>
          <w:highlight w:val="yellow"/>
        </w:rPr>
        <w:t>nº</w:t>
      </w:r>
      <w:proofErr w:type="spellEnd"/>
      <w:r w:rsidR="008F74F0" w:rsidRPr="000B4A18">
        <w:rPr>
          <w:highlight w:val="yellow"/>
        </w:rPr>
        <w:t xml:space="preserve"> de la Plataforma de la Central de Contratación de la FEMP o interno del Ayuntamiento o indicar ambos]</w:t>
      </w:r>
      <w:r w:rsidR="008F74F0">
        <w:t>.</w:t>
      </w:r>
      <w:r w:rsidR="008F74F0" w:rsidRPr="00042227" w:rsidDel="008F74F0">
        <w:rPr>
          <w:b/>
        </w:rPr>
        <w:t xml:space="preserve"> </w:t>
      </w:r>
    </w:p>
    <w:p w14:paraId="7406664C" w14:textId="77777777" w:rsidR="008F74F0" w:rsidRPr="00042227" w:rsidRDefault="008F74F0" w:rsidP="0004326D">
      <w:pPr>
        <w:spacing w:after="0" w:line="320" w:lineRule="atLeast"/>
        <w:rPr>
          <w:b/>
        </w:rPr>
      </w:pPr>
    </w:p>
    <w:p w14:paraId="3857554A" w14:textId="12C8027F" w:rsidR="00027CFF" w:rsidRPr="0004326D" w:rsidRDefault="00027CFF" w:rsidP="0004326D">
      <w:pPr>
        <w:spacing w:after="0" w:line="320" w:lineRule="atLeast"/>
        <w:jc w:val="both"/>
        <w:rPr>
          <w:rFonts w:asciiTheme="minorHAnsi" w:hAnsiTheme="minorHAnsi" w:cstheme="minorHAnsi"/>
          <w:b/>
          <w:caps/>
        </w:rPr>
      </w:pPr>
      <w:r w:rsidRPr="00042227">
        <w:t xml:space="preserve">La FEMP, a </w:t>
      </w:r>
      <w:r w:rsidRPr="0004326D">
        <w:rPr>
          <w:rFonts w:asciiTheme="minorHAnsi" w:hAnsiTheme="minorHAnsi" w:cstheme="minorHAnsi"/>
        </w:rPr>
        <w:t>través de su Central de Contratación</w:t>
      </w:r>
      <w:r w:rsidR="008F74F0" w:rsidRPr="0004326D">
        <w:rPr>
          <w:rFonts w:asciiTheme="minorHAnsi" w:hAnsiTheme="minorHAnsi" w:cstheme="minorHAnsi"/>
        </w:rPr>
        <w:t>,</w:t>
      </w:r>
      <w:r w:rsidRPr="0004326D">
        <w:rPr>
          <w:rFonts w:asciiTheme="minorHAnsi" w:hAnsiTheme="minorHAnsi" w:cstheme="minorHAnsi"/>
        </w:rPr>
        <w:t xml:space="preserve"> ha licitado en beneficio de sus asociados el Acuerdo Marco para </w:t>
      </w:r>
      <w:r w:rsidR="009E16BE" w:rsidRPr="0004326D">
        <w:rPr>
          <w:rFonts w:asciiTheme="minorHAnsi" w:hAnsiTheme="minorHAnsi" w:cstheme="minorHAnsi"/>
        </w:rPr>
        <w:t>la contrataci</w:t>
      </w:r>
      <w:r w:rsidR="00CD3794">
        <w:rPr>
          <w:rFonts w:asciiTheme="minorHAnsi" w:hAnsiTheme="minorHAnsi" w:cstheme="minorHAnsi"/>
        </w:rPr>
        <w:t>ó</w:t>
      </w:r>
      <w:r w:rsidR="009E16BE" w:rsidRPr="0004326D">
        <w:rPr>
          <w:rFonts w:asciiTheme="minorHAnsi" w:hAnsiTheme="minorHAnsi" w:cstheme="minorHAnsi"/>
        </w:rPr>
        <w:t xml:space="preserve">n de determinados contratos de </w:t>
      </w:r>
      <w:r w:rsidR="005E5100" w:rsidRPr="0004326D">
        <w:rPr>
          <w:rFonts w:asciiTheme="minorHAnsi" w:hAnsiTheme="minorHAnsi" w:cstheme="minorHAnsi"/>
        </w:rPr>
        <w:t>seguros,</w:t>
      </w:r>
      <w:r w:rsidRPr="0004326D">
        <w:rPr>
          <w:rFonts w:asciiTheme="minorHAnsi" w:hAnsiTheme="minorHAnsi" w:cstheme="minorHAnsi"/>
        </w:rPr>
        <w:t xml:space="preserve"> en base a unos Pliegos de Cláusulas Administrativas Particulares (</w:t>
      </w:r>
      <w:r w:rsidR="008F74F0" w:rsidRPr="0004326D">
        <w:rPr>
          <w:rFonts w:asciiTheme="minorHAnsi" w:hAnsiTheme="minorHAnsi" w:cstheme="minorHAnsi"/>
        </w:rPr>
        <w:t xml:space="preserve">en adelante, </w:t>
      </w:r>
      <w:r w:rsidR="008F74F0" w:rsidRPr="0004326D">
        <w:rPr>
          <w:rFonts w:asciiTheme="minorHAnsi" w:hAnsiTheme="minorHAnsi" w:cstheme="minorHAnsi"/>
          <w:b/>
          <w:bCs/>
        </w:rPr>
        <w:t>“</w:t>
      </w:r>
      <w:r w:rsidRPr="0004326D">
        <w:rPr>
          <w:rFonts w:asciiTheme="minorHAnsi" w:hAnsiTheme="minorHAnsi" w:cstheme="minorHAnsi"/>
          <w:b/>
          <w:bCs/>
        </w:rPr>
        <w:t>PCA</w:t>
      </w:r>
      <w:r w:rsidR="008F74F0" w:rsidRPr="0004326D">
        <w:rPr>
          <w:rFonts w:asciiTheme="minorHAnsi" w:hAnsiTheme="minorHAnsi" w:cstheme="minorHAnsi"/>
          <w:b/>
          <w:bCs/>
        </w:rPr>
        <w:t>”</w:t>
      </w:r>
      <w:r w:rsidRPr="0004326D">
        <w:rPr>
          <w:rFonts w:asciiTheme="minorHAnsi" w:hAnsiTheme="minorHAnsi" w:cstheme="minorHAnsi"/>
        </w:rPr>
        <w:t>) y unos Pliegos de Prescripciones Técnicas (</w:t>
      </w:r>
      <w:r w:rsidR="008F74F0" w:rsidRPr="0004326D">
        <w:rPr>
          <w:rFonts w:asciiTheme="minorHAnsi" w:hAnsiTheme="minorHAnsi" w:cstheme="minorHAnsi"/>
        </w:rPr>
        <w:t xml:space="preserve">en adelante, </w:t>
      </w:r>
      <w:r w:rsidR="008F74F0" w:rsidRPr="0004326D">
        <w:rPr>
          <w:rFonts w:asciiTheme="minorHAnsi" w:hAnsiTheme="minorHAnsi" w:cstheme="minorHAnsi"/>
          <w:b/>
          <w:bCs/>
        </w:rPr>
        <w:t>“</w:t>
      </w:r>
      <w:r w:rsidRPr="0004326D">
        <w:rPr>
          <w:rFonts w:asciiTheme="minorHAnsi" w:hAnsiTheme="minorHAnsi" w:cstheme="minorHAnsi"/>
          <w:b/>
          <w:bCs/>
        </w:rPr>
        <w:t>PPT</w:t>
      </w:r>
      <w:r w:rsidR="008F74F0" w:rsidRPr="0004326D">
        <w:rPr>
          <w:rFonts w:asciiTheme="minorHAnsi" w:hAnsiTheme="minorHAnsi" w:cstheme="minorHAnsi"/>
          <w:b/>
          <w:bCs/>
        </w:rPr>
        <w:t>”</w:t>
      </w:r>
      <w:r w:rsidRPr="0004326D">
        <w:rPr>
          <w:rFonts w:asciiTheme="minorHAnsi" w:hAnsiTheme="minorHAnsi" w:cstheme="minorHAnsi"/>
        </w:rPr>
        <w:t xml:space="preserve">). Dicho Acuerdo marco se adjudicó para </w:t>
      </w:r>
      <w:r w:rsidR="009E16BE" w:rsidRPr="0004326D">
        <w:rPr>
          <w:rFonts w:asciiTheme="minorHAnsi" w:hAnsiTheme="minorHAnsi" w:cstheme="minorHAnsi"/>
        </w:rPr>
        <w:t xml:space="preserve">el </w:t>
      </w:r>
      <w:r w:rsidRPr="0004326D">
        <w:rPr>
          <w:rFonts w:asciiTheme="minorHAnsi" w:hAnsiTheme="minorHAnsi" w:cstheme="minorHAnsi"/>
        </w:rPr>
        <w:t xml:space="preserve">Lote </w:t>
      </w:r>
      <w:r w:rsidR="00D62793" w:rsidRPr="0004326D">
        <w:rPr>
          <w:rFonts w:asciiTheme="minorHAnsi" w:hAnsiTheme="minorHAnsi" w:cstheme="minorHAnsi"/>
        </w:rPr>
        <w:t xml:space="preserve">12 </w:t>
      </w:r>
      <w:r w:rsidR="00623EA6" w:rsidRPr="0004326D">
        <w:rPr>
          <w:rFonts w:asciiTheme="minorHAnsi" w:hAnsiTheme="minorHAnsi" w:cstheme="minorHAnsi"/>
        </w:rPr>
        <w:t>a</w:t>
      </w:r>
      <w:r w:rsidR="00D07A33" w:rsidRPr="0004326D">
        <w:rPr>
          <w:rFonts w:asciiTheme="minorHAnsi" w:hAnsiTheme="minorHAnsi" w:cstheme="minorHAnsi"/>
          <w:b/>
        </w:rPr>
        <w:t xml:space="preserve"> </w:t>
      </w:r>
      <w:r w:rsidR="00F40951" w:rsidRPr="0004326D">
        <w:rPr>
          <w:rFonts w:asciiTheme="minorHAnsi" w:hAnsiTheme="minorHAnsi" w:cstheme="minorHAnsi"/>
          <w:b/>
        </w:rPr>
        <w:t xml:space="preserve">FIATC-MUTUA DE SEGUROS Y </w:t>
      </w:r>
      <w:r w:rsidR="00FB46D9" w:rsidRPr="00FB46D9">
        <w:rPr>
          <w:rFonts w:asciiTheme="minorHAnsi" w:hAnsiTheme="minorHAnsi" w:cstheme="minorHAnsi"/>
          <w:b/>
        </w:rPr>
        <w:t>REASEGUROS,</w:t>
      </w:r>
      <w:r w:rsidR="007970BA" w:rsidRPr="0004326D">
        <w:rPr>
          <w:rFonts w:asciiTheme="minorHAnsi" w:hAnsiTheme="minorHAnsi" w:cstheme="minorHAnsi"/>
        </w:rPr>
        <w:t xml:space="preserve"> con</w:t>
      </w:r>
      <w:r w:rsidRPr="0004326D">
        <w:rPr>
          <w:rFonts w:asciiTheme="minorHAnsi" w:hAnsiTheme="minorHAnsi" w:cstheme="minorHAnsi"/>
        </w:rPr>
        <w:t xml:space="preserve"> fecha de </w:t>
      </w:r>
      <w:r w:rsidR="008F74F0" w:rsidRPr="0004326D">
        <w:rPr>
          <w:rFonts w:asciiTheme="minorHAnsi" w:hAnsiTheme="minorHAnsi" w:cstheme="minorHAnsi"/>
          <w:highlight w:val="yellow"/>
        </w:rPr>
        <w:t>[●]</w:t>
      </w:r>
      <w:r w:rsidR="008F74F0" w:rsidRPr="0004326D">
        <w:rPr>
          <w:rFonts w:asciiTheme="minorHAnsi" w:hAnsiTheme="minorHAnsi" w:cstheme="minorHAnsi"/>
        </w:rPr>
        <w:t xml:space="preserve"> </w:t>
      </w:r>
      <w:r w:rsidRPr="0004326D">
        <w:rPr>
          <w:rFonts w:asciiTheme="minorHAnsi" w:hAnsiTheme="minorHAnsi" w:cstheme="minorHAnsi"/>
        </w:rPr>
        <w:t xml:space="preserve">de </w:t>
      </w:r>
      <w:r w:rsidR="00F40951" w:rsidRPr="0004326D">
        <w:rPr>
          <w:rFonts w:asciiTheme="minorHAnsi" w:hAnsiTheme="minorHAnsi" w:cstheme="minorHAnsi"/>
          <w:highlight w:val="yellow"/>
        </w:rPr>
        <w:t>octubre</w:t>
      </w:r>
      <w:r w:rsidR="00F40951" w:rsidRPr="0004326D">
        <w:rPr>
          <w:rFonts w:asciiTheme="minorHAnsi" w:hAnsiTheme="minorHAnsi" w:cstheme="minorHAnsi"/>
        </w:rPr>
        <w:t xml:space="preserve"> </w:t>
      </w:r>
      <w:r w:rsidRPr="0004326D">
        <w:rPr>
          <w:rFonts w:asciiTheme="minorHAnsi" w:hAnsiTheme="minorHAnsi" w:cstheme="minorHAnsi"/>
        </w:rPr>
        <w:t xml:space="preserve">de </w:t>
      </w:r>
      <w:r w:rsidR="00F40951" w:rsidRPr="0004326D">
        <w:rPr>
          <w:rFonts w:asciiTheme="minorHAnsi" w:hAnsiTheme="minorHAnsi" w:cstheme="minorHAnsi"/>
        </w:rPr>
        <w:t>2024</w:t>
      </w:r>
      <w:r w:rsidRPr="0004326D">
        <w:rPr>
          <w:rFonts w:asciiTheme="minorHAnsi" w:hAnsiTheme="minorHAnsi" w:cstheme="minorHAnsi"/>
        </w:rPr>
        <w:t xml:space="preserve">, habiéndose formalizado el Acuerdo Marco el </w:t>
      </w:r>
      <w:r w:rsidR="008F74F0" w:rsidRPr="000B4A18">
        <w:rPr>
          <w:highlight w:val="yellow"/>
        </w:rPr>
        <w:t>[●]</w:t>
      </w:r>
      <w:r w:rsidR="005B50E4" w:rsidRPr="0004326D">
        <w:t xml:space="preserve"> </w:t>
      </w:r>
      <w:r w:rsidRPr="0004326D">
        <w:rPr>
          <w:rFonts w:asciiTheme="minorHAnsi" w:hAnsiTheme="minorHAnsi" w:cstheme="minorHAnsi"/>
        </w:rPr>
        <w:t xml:space="preserve">de </w:t>
      </w:r>
      <w:r w:rsidR="008F74F0" w:rsidRPr="000B4A18">
        <w:rPr>
          <w:highlight w:val="yellow"/>
        </w:rPr>
        <w:t>[●]</w:t>
      </w:r>
      <w:r w:rsidR="008F74F0" w:rsidRPr="0004326D">
        <w:t xml:space="preserve"> </w:t>
      </w:r>
      <w:r w:rsidRPr="0004326D">
        <w:rPr>
          <w:rFonts w:asciiTheme="minorHAnsi" w:hAnsiTheme="minorHAnsi" w:cstheme="minorHAnsi"/>
        </w:rPr>
        <w:t xml:space="preserve">de </w:t>
      </w:r>
      <w:r w:rsidR="00F40951" w:rsidRPr="0004326D">
        <w:rPr>
          <w:rFonts w:asciiTheme="minorHAnsi" w:hAnsiTheme="minorHAnsi" w:cstheme="minorHAnsi"/>
        </w:rPr>
        <w:t>2024</w:t>
      </w:r>
      <w:r w:rsidR="002869D2" w:rsidRPr="0004326D">
        <w:rPr>
          <w:rFonts w:asciiTheme="minorHAnsi" w:hAnsiTheme="minorHAnsi" w:cstheme="minorHAnsi"/>
        </w:rPr>
        <w:t>.</w:t>
      </w:r>
    </w:p>
    <w:p w14:paraId="6F293F5C" w14:textId="77777777" w:rsidR="009E16BE" w:rsidRPr="0004326D" w:rsidRDefault="009E16BE" w:rsidP="0004326D">
      <w:pPr>
        <w:spacing w:after="0" w:line="320" w:lineRule="atLeast"/>
        <w:jc w:val="both"/>
        <w:rPr>
          <w:rFonts w:asciiTheme="minorHAnsi" w:hAnsiTheme="minorHAnsi" w:cstheme="minorHAnsi"/>
          <w:b/>
        </w:rPr>
      </w:pPr>
    </w:p>
    <w:p w14:paraId="7D1FB2AE" w14:textId="1E5A9EB9" w:rsidR="00531911" w:rsidRPr="0004326D" w:rsidRDefault="00531911" w:rsidP="008F74F0">
      <w:pPr>
        <w:spacing w:after="0" w:line="320" w:lineRule="atLeast"/>
        <w:jc w:val="both"/>
        <w:rPr>
          <w:rFonts w:asciiTheme="minorHAnsi" w:hAnsiTheme="minorHAnsi" w:cstheme="minorHAnsi"/>
        </w:rPr>
      </w:pPr>
      <w:r w:rsidRPr="0004326D">
        <w:rPr>
          <w:rFonts w:asciiTheme="minorHAnsi" w:hAnsiTheme="minorHAnsi" w:cstheme="minorHAnsi"/>
        </w:rPr>
        <w:t xml:space="preserve">La Entidad Local de </w:t>
      </w:r>
      <w:r w:rsidR="008F74F0" w:rsidRPr="0004326D">
        <w:rPr>
          <w:rFonts w:asciiTheme="minorHAnsi" w:hAnsiTheme="minorHAnsi" w:cstheme="minorHAnsi"/>
          <w:highlight w:val="yellow"/>
        </w:rPr>
        <w:t>[●]</w:t>
      </w:r>
      <w:r w:rsidR="00E933F4">
        <w:rPr>
          <w:rFonts w:asciiTheme="minorHAnsi" w:hAnsiTheme="minorHAnsi" w:cstheme="minorHAnsi"/>
        </w:rPr>
        <w:t>,</w:t>
      </w:r>
      <w:r w:rsidR="008F74F0" w:rsidRPr="0004326D">
        <w:rPr>
          <w:rFonts w:asciiTheme="minorHAnsi" w:hAnsiTheme="minorHAnsi" w:cstheme="minorHAnsi"/>
        </w:rPr>
        <w:t xml:space="preserve"> </w:t>
      </w:r>
      <w:r w:rsidRPr="0004326D">
        <w:rPr>
          <w:rFonts w:asciiTheme="minorHAnsi" w:hAnsiTheme="minorHAnsi" w:cstheme="minorHAnsi"/>
        </w:rPr>
        <w:t xml:space="preserve">adherida a la Central de Contratación por acuerdo expreso de </w:t>
      </w:r>
      <w:r w:rsidR="00E933F4">
        <w:rPr>
          <w:rFonts w:asciiTheme="minorHAnsi" w:hAnsiTheme="minorHAnsi" w:cstheme="minorHAnsi"/>
        </w:rPr>
        <w:t>[</w:t>
      </w:r>
      <w:r w:rsidRPr="0004326D">
        <w:rPr>
          <w:rFonts w:asciiTheme="minorHAnsi" w:hAnsiTheme="minorHAnsi" w:cstheme="minorHAnsi"/>
          <w:highlight w:val="yellow"/>
        </w:rPr>
        <w:t>indicar órgano competente que adopto la adhesión</w:t>
      </w:r>
      <w:r w:rsidR="00E933F4">
        <w:rPr>
          <w:rFonts w:asciiTheme="minorHAnsi" w:hAnsiTheme="minorHAnsi" w:cstheme="minorHAnsi"/>
          <w:highlight w:val="yellow"/>
        </w:rPr>
        <w:t>]</w:t>
      </w:r>
      <w:r w:rsidRPr="0004326D">
        <w:rPr>
          <w:rFonts w:asciiTheme="minorHAnsi" w:hAnsiTheme="minorHAnsi" w:cstheme="minorHAnsi"/>
        </w:rPr>
        <w:t xml:space="preserve"> de fecha </w:t>
      </w:r>
      <w:r w:rsidR="008F74F0" w:rsidRPr="0004326D">
        <w:rPr>
          <w:rFonts w:asciiTheme="minorHAnsi" w:hAnsiTheme="minorHAnsi" w:cstheme="minorHAnsi"/>
          <w:highlight w:val="yellow"/>
        </w:rPr>
        <w:t>[●]</w:t>
      </w:r>
      <w:r w:rsidR="008F74F0" w:rsidRPr="0004326D" w:rsidDel="008F74F0">
        <w:rPr>
          <w:rFonts w:asciiTheme="minorHAnsi" w:hAnsiTheme="minorHAnsi" w:cstheme="minorHAnsi"/>
        </w:rPr>
        <w:t xml:space="preserve"> </w:t>
      </w:r>
      <w:r w:rsidRPr="0004326D">
        <w:rPr>
          <w:rFonts w:asciiTheme="minorHAnsi" w:hAnsiTheme="minorHAnsi" w:cstheme="minorHAnsi"/>
        </w:rPr>
        <w:t xml:space="preserve"> y habiendo adjudicado por acuerdo de </w:t>
      </w:r>
      <w:r w:rsidR="00FB46D9">
        <w:rPr>
          <w:rFonts w:asciiTheme="minorHAnsi" w:hAnsiTheme="minorHAnsi" w:cstheme="minorHAnsi"/>
        </w:rPr>
        <w:t>[</w:t>
      </w:r>
      <w:r w:rsidRPr="0004326D">
        <w:rPr>
          <w:rFonts w:asciiTheme="minorHAnsi" w:hAnsiTheme="minorHAnsi" w:cstheme="minorHAnsi"/>
          <w:highlight w:val="yellow"/>
        </w:rPr>
        <w:t>indicar órgano competente</w:t>
      </w:r>
      <w:r w:rsidR="00FB46D9">
        <w:rPr>
          <w:rFonts w:asciiTheme="minorHAnsi" w:hAnsiTheme="minorHAnsi" w:cstheme="minorHAnsi"/>
          <w:highlight w:val="yellow"/>
        </w:rPr>
        <w:t>]</w:t>
      </w:r>
      <w:r w:rsidR="008F74F0">
        <w:rPr>
          <w:rFonts w:asciiTheme="minorHAnsi" w:hAnsiTheme="minorHAnsi" w:cstheme="minorHAnsi"/>
        </w:rPr>
        <w:t>,</w:t>
      </w:r>
      <w:r w:rsidRPr="0004326D">
        <w:rPr>
          <w:rFonts w:asciiTheme="minorHAnsi" w:hAnsiTheme="minorHAnsi" w:cstheme="minorHAnsi"/>
        </w:rPr>
        <w:t xml:space="preserve"> con fecha </w:t>
      </w:r>
      <w:r w:rsidR="008F74F0" w:rsidRPr="0004326D">
        <w:rPr>
          <w:rFonts w:asciiTheme="minorHAnsi" w:hAnsiTheme="minorHAnsi" w:cstheme="minorHAnsi"/>
          <w:highlight w:val="yellow"/>
        </w:rPr>
        <w:t>[●]</w:t>
      </w:r>
      <w:r w:rsidR="008F74F0" w:rsidRPr="0004326D">
        <w:rPr>
          <w:rFonts w:asciiTheme="minorHAnsi" w:hAnsiTheme="minorHAnsi" w:cstheme="minorHAnsi"/>
        </w:rPr>
        <w:t>,</w:t>
      </w:r>
      <w:r w:rsidRPr="0004326D">
        <w:rPr>
          <w:rFonts w:asciiTheme="minorHAnsi" w:hAnsiTheme="minorHAnsi" w:cstheme="minorHAnsi"/>
        </w:rPr>
        <w:t xml:space="preserve"> el </w:t>
      </w:r>
      <w:r w:rsidR="008F74F0" w:rsidRPr="0004326D">
        <w:rPr>
          <w:rFonts w:asciiTheme="minorHAnsi" w:hAnsiTheme="minorHAnsi" w:cstheme="minorHAnsi"/>
        </w:rPr>
        <w:t>C</w:t>
      </w:r>
      <w:r w:rsidRPr="0004326D">
        <w:rPr>
          <w:rFonts w:asciiTheme="minorHAnsi" w:hAnsiTheme="minorHAnsi" w:cstheme="minorHAnsi"/>
        </w:rPr>
        <w:t xml:space="preserve">ontrato basado en el Acuerdo Marco de Mediación de Riesgos y Seguros de la Central de Contratación </w:t>
      </w:r>
      <w:r w:rsidR="00CD3794">
        <w:rPr>
          <w:rFonts w:asciiTheme="minorHAnsi" w:hAnsiTheme="minorHAnsi" w:cstheme="minorHAnsi"/>
        </w:rPr>
        <w:t>(</w:t>
      </w:r>
      <w:r w:rsidRPr="0004326D">
        <w:rPr>
          <w:rFonts w:asciiTheme="minorHAnsi" w:hAnsiTheme="minorHAnsi" w:cstheme="minorHAnsi"/>
          <w:highlight w:val="yellow"/>
        </w:rPr>
        <w:t>Lote</w:t>
      </w:r>
      <w:r w:rsidR="00CD3794">
        <w:rPr>
          <w:rFonts w:asciiTheme="minorHAnsi" w:hAnsiTheme="minorHAnsi" w:cstheme="minorHAnsi"/>
          <w:highlight w:val="yellow"/>
        </w:rPr>
        <w:t xml:space="preserve"> </w:t>
      </w:r>
      <w:r w:rsidR="00F40951" w:rsidRPr="0004326D">
        <w:rPr>
          <w:rFonts w:asciiTheme="minorHAnsi" w:hAnsiTheme="minorHAnsi" w:cstheme="minorHAnsi"/>
          <w:highlight w:val="yellow"/>
        </w:rPr>
        <w:t>4</w:t>
      </w:r>
      <w:r w:rsidRPr="0004326D">
        <w:rPr>
          <w:rFonts w:asciiTheme="minorHAnsi" w:hAnsiTheme="minorHAnsi" w:cstheme="minorHAnsi"/>
        </w:rPr>
        <w:t xml:space="preserve"> siendo la adjudicataria de mediación la empresa</w:t>
      </w:r>
      <w:r w:rsidR="00F40951" w:rsidRPr="0004326D">
        <w:rPr>
          <w:rFonts w:asciiTheme="minorHAnsi" w:hAnsiTheme="minorHAnsi" w:cstheme="minorHAnsi"/>
        </w:rPr>
        <w:t xml:space="preserve"> AON IBERIA CORREDURIA DE SEGUROS Y REASEGUROS SAU</w:t>
      </w:r>
      <w:r w:rsidR="00CD3794">
        <w:rPr>
          <w:rFonts w:asciiTheme="minorHAnsi" w:hAnsiTheme="minorHAnsi" w:cstheme="minorHAnsi"/>
        </w:rPr>
        <w:t>)</w:t>
      </w:r>
      <w:r w:rsidRPr="0004326D">
        <w:rPr>
          <w:rFonts w:asciiTheme="minorHAnsi" w:hAnsiTheme="minorHAnsi" w:cstheme="minorHAnsi"/>
        </w:rPr>
        <w:t>, ha resuelto iniciar la tramitación del contrato basado en el Acuerdo Marco para la contrataci</w:t>
      </w:r>
      <w:r w:rsidR="00CD3794">
        <w:rPr>
          <w:rFonts w:asciiTheme="minorHAnsi" w:hAnsiTheme="minorHAnsi" w:cstheme="minorHAnsi"/>
        </w:rPr>
        <w:t>ó</w:t>
      </w:r>
      <w:r w:rsidRPr="0004326D">
        <w:rPr>
          <w:rFonts w:asciiTheme="minorHAnsi" w:hAnsiTheme="minorHAnsi" w:cstheme="minorHAnsi"/>
        </w:rPr>
        <w:t xml:space="preserve">n de determinados contratos de seguros por la Central de Contratación de la FEMP (Expediente </w:t>
      </w:r>
      <w:r w:rsidR="00F40951" w:rsidRPr="0004326D">
        <w:rPr>
          <w:rFonts w:asciiTheme="minorHAnsi" w:hAnsiTheme="minorHAnsi" w:cstheme="minorHAnsi"/>
        </w:rPr>
        <w:t>CC.-04</w:t>
      </w:r>
      <w:r w:rsidRPr="0004326D">
        <w:rPr>
          <w:rFonts w:asciiTheme="minorHAnsi" w:hAnsiTheme="minorHAnsi" w:cstheme="minorHAnsi"/>
        </w:rPr>
        <w:t>/</w:t>
      </w:r>
      <w:r w:rsidR="00F40951" w:rsidRPr="0004326D">
        <w:rPr>
          <w:rFonts w:asciiTheme="minorHAnsi" w:hAnsiTheme="minorHAnsi" w:cstheme="minorHAnsi"/>
        </w:rPr>
        <w:t>2024</w:t>
      </w:r>
      <w:r w:rsidRPr="0004326D">
        <w:rPr>
          <w:rFonts w:asciiTheme="minorHAnsi" w:hAnsiTheme="minorHAnsi" w:cstheme="minorHAnsi"/>
        </w:rPr>
        <w:t xml:space="preserve">). </w:t>
      </w:r>
    </w:p>
    <w:p w14:paraId="13BC0804" w14:textId="77777777" w:rsidR="008F74F0" w:rsidRPr="0004326D" w:rsidRDefault="008F74F0" w:rsidP="0004326D">
      <w:pPr>
        <w:spacing w:after="0" w:line="320" w:lineRule="atLeast"/>
        <w:jc w:val="both"/>
        <w:rPr>
          <w:rFonts w:asciiTheme="minorHAnsi" w:hAnsiTheme="minorHAnsi" w:cstheme="minorHAnsi"/>
          <w:i/>
          <w:iCs/>
          <w:color w:val="FF0000"/>
        </w:rPr>
      </w:pPr>
    </w:p>
    <w:p w14:paraId="096FCD14" w14:textId="60DE0B5C" w:rsidR="007652E5" w:rsidRDefault="007652E5" w:rsidP="008F74F0">
      <w:pPr>
        <w:spacing w:after="0" w:line="320" w:lineRule="atLeast"/>
        <w:jc w:val="both"/>
        <w:rPr>
          <w:rFonts w:asciiTheme="minorHAnsi" w:hAnsiTheme="minorHAnsi" w:cstheme="minorHAnsi"/>
        </w:rPr>
      </w:pPr>
      <w:r w:rsidRPr="0004326D">
        <w:rPr>
          <w:rFonts w:asciiTheme="minorHAnsi" w:hAnsiTheme="minorHAnsi" w:cstheme="minorHAnsi"/>
        </w:rPr>
        <w:t xml:space="preserve">Su tramitación y posterior ejecución se regirá por lo dispuesto en </w:t>
      </w:r>
      <w:r w:rsidR="00FB46D9">
        <w:rPr>
          <w:rFonts w:asciiTheme="minorHAnsi" w:hAnsiTheme="minorHAnsi" w:cstheme="minorHAnsi"/>
        </w:rPr>
        <w:t xml:space="preserve">el </w:t>
      </w:r>
      <w:r w:rsidRPr="0004326D">
        <w:rPr>
          <w:rFonts w:asciiTheme="minorHAnsi" w:hAnsiTheme="minorHAnsi" w:cstheme="minorHAnsi"/>
        </w:rPr>
        <w:t>PCA y en el PPT que rigen el citado Acuerdo Marco</w:t>
      </w:r>
      <w:r w:rsidR="008F74F0">
        <w:rPr>
          <w:rFonts w:asciiTheme="minorHAnsi" w:hAnsiTheme="minorHAnsi" w:cstheme="minorHAnsi"/>
        </w:rPr>
        <w:t>.</w:t>
      </w:r>
    </w:p>
    <w:p w14:paraId="102F923A" w14:textId="77777777" w:rsidR="008F74F0" w:rsidRPr="0004326D" w:rsidRDefault="008F74F0" w:rsidP="0004326D">
      <w:pPr>
        <w:spacing w:after="0" w:line="320" w:lineRule="atLeast"/>
        <w:jc w:val="both"/>
        <w:rPr>
          <w:rFonts w:asciiTheme="minorHAnsi" w:hAnsiTheme="minorHAnsi" w:cstheme="minorHAnsi"/>
        </w:rPr>
      </w:pPr>
    </w:p>
    <w:p w14:paraId="2D6F26E8" w14:textId="5AB7E9D7" w:rsidR="00027CFF" w:rsidRDefault="007652E5" w:rsidP="008F74F0">
      <w:pPr>
        <w:spacing w:after="0" w:line="320" w:lineRule="atLeast"/>
        <w:jc w:val="both"/>
        <w:rPr>
          <w:rFonts w:asciiTheme="minorHAnsi" w:hAnsiTheme="minorHAnsi" w:cstheme="minorHAnsi"/>
        </w:rPr>
      </w:pPr>
      <w:r w:rsidRPr="0004326D">
        <w:rPr>
          <w:rFonts w:asciiTheme="minorHAnsi" w:hAnsiTheme="minorHAnsi" w:cstheme="minorHAnsi"/>
        </w:rPr>
        <w:t xml:space="preserve">Puesto que el Acuerdo </w:t>
      </w:r>
      <w:r w:rsidR="00CD3794">
        <w:rPr>
          <w:rFonts w:asciiTheme="minorHAnsi" w:hAnsiTheme="minorHAnsi" w:cstheme="minorHAnsi"/>
        </w:rPr>
        <w:t>M</w:t>
      </w:r>
      <w:r w:rsidRPr="0004326D">
        <w:rPr>
          <w:rFonts w:asciiTheme="minorHAnsi" w:hAnsiTheme="minorHAnsi" w:cstheme="minorHAnsi"/>
        </w:rPr>
        <w:t xml:space="preserve">arco se celebra con varios empresarios y no todos los términos están establecidos en el mismo, la adjudicación de los Contratos basados se realizará de acuerdo con lo indicado en la </w:t>
      </w:r>
      <w:r w:rsidR="005B50E4">
        <w:rPr>
          <w:rFonts w:asciiTheme="minorHAnsi" w:hAnsiTheme="minorHAnsi" w:cstheme="minorHAnsi"/>
        </w:rPr>
        <w:t>C</w:t>
      </w:r>
      <w:r w:rsidRPr="0004326D">
        <w:rPr>
          <w:rFonts w:asciiTheme="minorHAnsi" w:hAnsiTheme="minorHAnsi" w:cstheme="minorHAnsi"/>
        </w:rPr>
        <w:t>láusula 21 del PCA. La Entidad Local peticionaria elaborará un documento de invitación a participar en dicha contratación (en adelante, el “</w:t>
      </w:r>
      <w:r w:rsidRPr="0004326D">
        <w:rPr>
          <w:rFonts w:asciiTheme="minorHAnsi" w:hAnsiTheme="minorHAnsi" w:cstheme="minorHAnsi"/>
          <w:b/>
          <w:bCs/>
        </w:rPr>
        <w:t>Documento de Invitación</w:t>
      </w:r>
      <w:r w:rsidRPr="0004326D">
        <w:rPr>
          <w:rFonts w:asciiTheme="minorHAnsi" w:hAnsiTheme="minorHAnsi" w:cstheme="minorHAnsi"/>
        </w:rPr>
        <w:t>”), que deberá contener, al menos, los siguientes aspectos:</w:t>
      </w:r>
    </w:p>
    <w:p w14:paraId="69ADE74C" w14:textId="77777777" w:rsidR="008F74F0" w:rsidRPr="0004326D" w:rsidRDefault="008F74F0" w:rsidP="0004326D">
      <w:pPr>
        <w:spacing w:after="0" w:line="320" w:lineRule="atLeast"/>
        <w:jc w:val="both"/>
        <w:rPr>
          <w:rFonts w:asciiTheme="minorHAnsi" w:hAnsiTheme="minorHAnsi" w:cstheme="minorHAnsi"/>
        </w:rPr>
      </w:pPr>
    </w:p>
    <w:p w14:paraId="5CD1D76B" w14:textId="5C92B42C" w:rsidR="008F74F0" w:rsidRPr="0004326D" w:rsidRDefault="007652E5" w:rsidP="0004326D">
      <w:pPr>
        <w:spacing w:line="320" w:lineRule="atLeast"/>
        <w:jc w:val="both"/>
        <w:rPr>
          <w:rFonts w:asciiTheme="minorHAnsi" w:hAnsiTheme="minorHAnsi" w:cstheme="minorHAnsi"/>
        </w:rPr>
      </w:pPr>
      <w:r w:rsidRPr="0004326D">
        <w:rPr>
          <w:rFonts w:asciiTheme="minorHAnsi" w:hAnsiTheme="minorHAnsi" w:cstheme="minorHAnsi"/>
          <w:b/>
        </w:rPr>
        <w:t xml:space="preserve">1.- ENTIDAD LOCAL SOLICITANTE: </w:t>
      </w:r>
      <w:r w:rsidRPr="0004326D">
        <w:rPr>
          <w:rFonts w:asciiTheme="minorHAnsi" w:hAnsiTheme="minorHAnsi" w:cstheme="minorHAnsi"/>
          <w:highlight w:val="yellow"/>
        </w:rPr>
        <w:t>[NOMBRE Y CIF****]</w:t>
      </w:r>
      <w:r w:rsidR="008F74F0">
        <w:rPr>
          <w:rFonts w:asciiTheme="minorHAnsi" w:hAnsiTheme="minorHAnsi" w:cstheme="minorHAnsi"/>
          <w:highlight w:val="yellow"/>
        </w:rPr>
        <w:t>.</w:t>
      </w:r>
    </w:p>
    <w:p w14:paraId="043B49BD" w14:textId="6B6646D3" w:rsidR="00027CFF" w:rsidRPr="0004326D" w:rsidRDefault="00027CFF" w:rsidP="0004326D">
      <w:pPr>
        <w:spacing w:line="320" w:lineRule="atLeast"/>
        <w:jc w:val="both"/>
        <w:rPr>
          <w:rFonts w:asciiTheme="minorHAnsi" w:hAnsiTheme="minorHAnsi" w:cstheme="minorHAnsi"/>
        </w:rPr>
      </w:pPr>
      <w:r w:rsidRPr="0004326D">
        <w:rPr>
          <w:rFonts w:asciiTheme="minorHAnsi" w:hAnsiTheme="minorHAnsi" w:cstheme="minorHAnsi"/>
          <w:b/>
        </w:rPr>
        <w:t>2.- OBJETO:</w:t>
      </w:r>
      <w:r w:rsidRPr="0004326D">
        <w:rPr>
          <w:rFonts w:asciiTheme="minorHAnsi" w:hAnsiTheme="minorHAnsi" w:cstheme="minorHAnsi"/>
        </w:rPr>
        <w:t xml:space="preserve"> Contrato basado para</w:t>
      </w:r>
      <w:r w:rsidR="009E16BE" w:rsidRPr="0004326D">
        <w:rPr>
          <w:rFonts w:asciiTheme="minorHAnsi" w:hAnsiTheme="minorHAnsi" w:cstheme="minorHAnsi"/>
        </w:rPr>
        <w:t xml:space="preserve"> la contrataci</w:t>
      </w:r>
      <w:r w:rsidR="00CD3794">
        <w:rPr>
          <w:rFonts w:asciiTheme="minorHAnsi" w:hAnsiTheme="minorHAnsi" w:cstheme="minorHAnsi"/>
        </w:rPr>
        <w:t>ó</w:t>
      </w:r>
      <w:r w:rsidR="009E16BE" w:rsidRPr="0004326D">
        <w:rPr>
          <w:rFonts w:asciiTheme="minorHAnsi" w:hAnsiTheme="minorHAnsi" w:cstheme="minorHAnsi"/>
        </w:rPr>
        <w:t xml:space="preserve">n del </w:t>
      </w:r>
      <w:r w:rsidR="001421B5" w:rsidRPr="0004326D">
        <w:rPr>
          <w:rFonts w:asciiTheme="minorHAnsi" w:hAnsiTheme="minorHAnsi" w:cstheme="minorHAnsi"/>
        </w:rPr>
        <w:t>S</w:t>
      </w:r>
      <w:r w:rsidR="009E16BE" w:rsidRPr="0004326D">
        <w:rPr>
          <w:rFonts w:asciiTheme="minorHAnsi" w:hAnsiTheme="minorHAnsi" w:cstheme="minorHAnsi"/>
        </w:rPr>
        <w:t xml:space="preserve">eguro </w:t>
      </w:r>
      <w:r w:rsidR="00890793" w:rsidRPr="0004326D">
        <w:rPr>
          <w:rFonts w:asciiTheme="minorHAnsi" w:hAnsiTheme="minorHAnsi" w:cstheme="minorHAnsi"/>
        </w:rPr>
        <w:t xml:space="preserve">para </w:t>
      </w:r>
      <w:r w:rsidR="001421B5" w:rsidRPr="0004326D">
        <w:rPr>
          <w:rFonts w:asciiTheme="minorHAnsi" w:hAnsiTheme="minorHAnsi" w:cstheme="minorHAnsi"/>
        </w:rPr>
        <w:t>Flota</w:t>
      </w:r>
      <w:r w:rsidR="001C1C56" w:rsidRPr="0004326D">
        <w:rPr>
          <w:rFonts w:asciiTheme="minorHAnsi" w:hAnsiTheme="minorHAnsi" w:cstheme="minorHAnsi"/>
        </w:rPr>
        <w:t>s</w:t>
      </w:r>
      <w:r w:rsidR="001421B5" w:rsidRPr="0004326D">
        <w:rPr>
          <w:rFonts w:asciiTheme="minorHAnsi" w:hAnsiTheme="minorHAnsi" w:cstheme="minorHAnsi"/>
        </w:rPr>
        <w:t xml:space="preserve"> de </w:t>
      </w:r>
      <w:r w:rsidR="00890793" w:rsidRPr="0004326D">
        <w:rPr>
          <w:rFonts w:asciiTheme="minorHAnsi" w:hAnsiTheme="minorHAnsi" w:cstheme="minorHAnsi"/>
        </w:rPr>
        <w:t>empresas municipales de transportes</w:t>
      </w:r>
      <w:r w:rsidR="008F74F0" w:rsidRPr="0004326D">
        <w:rPr>
          <w:rFonts w:asciiTheme="minorHAnsi" w:hAnsiTheme="minorHAnsi" w:cstheme="minorHAnsi"/>
        </w:rPr>
        <w:t>.</w:t>
      </w:r>
    </w:p>
    <w:p w14:paraId="20231A4F" w14:textId="42F99C78" w:rsidR="00027CFF" w:rsidRPr="0004326D" w:rsidRDefault="00027CFF" w:rsidP="0004326D">
      <w:pPr>
        <w:spacing w:line="320" w:lineRule="atLeast"/>
        <w:jc w:val="both"/>
        <w:rPr>
          <w:rFonts w:asciiTheme="minorHAnsi" w:hAnsiTheme="minorHAnsi" w:cstheme="minorHAnsi"/>
          <w:b/>
        </w:rPr>
      </w:pPr>
      <w:r w:rsidRPr="0004326D">
        <w:rPr>
          <w:rFonts w:asciiTheme="minorHAnsi" w:hAnsiTheme="minorHAnsi" w:cstheme="minorHAnsi"/>
          <w:b/>
        </w:rPr>
        <w:t>3.</w:t>
      </w:r>
      <w:r w:rsidR="00E56252">
        <w:rPr>
          <w:rFonts w:asciiTheme="minorHAnsi" w:hAnsiTheme="minorHAnsi" w:cstheme="minorHAnsi"/>
          <w:b/>
        </w:rPr>
        <w:t>-</w:t>
      </w:r>
      <w:r w:rsidRPr="0004326D">
        <w:rPr>
          <w:rFonts w:asciiTheme="minorHAnsi" w:hAnsiTheme="minorHAnsi" w:cstheme="minorHAnsi"/>
          <w:b/>
        </w:rPr>
        <w:t xml:space="preserve"> LOTE </w:t>
      </w:r>
      <w:r w:rsidR="009E16BE" w:rsidRPr="0004326D">
        <w:rPr>
          <w:rFonts w:asciiTheme="minorHAnsi" w:hAnsiTheme="minorHAnsi" w:cstheme="minorHAnsi"/>
          <w:b/>
        </w:rPr>
        <w:t xml:space="preserve">DE </w:t>
      </w:r>
      <w:r w:rsidRPr="0004326D">
        <w:rPr>
          <w:rFonts w:asciiTheme="minorHAnsi" w:hAnsiTheme="minorHAnsi" w:cstheme="minorHAnsi"/>
          <w:b/>
        </w:rPr>
        <w:t>REFERENCIA:</w:t>
      </w:r>
      <w:r w:rsidRPr="0004326D">
        <w:rPr>
          <w:rFonts w:asciiTheme="minorHAnsi" w:hAnsiTheme="minorHAnsi" w:cstheme="minorHAnsi"/>
        </w:rPr>
        <w:t xml:space="preserve"> Lote </w:t>
      </w:r>
      <w:r w:rsidR="001C1C56" w:rsidRPr="0004326D">
        <w:rPr>
          <w:rFonts w:asciiTheme="minorHAnsi" w:hAnsiTheme="minorHAnsi" w:cstheme="minorHAnsi"/>
        </w:rPr>
        <w:t>1</w:t>
      </w:r>
      <w:r w:rsidR="00890793" w:rsidRPr="0004326D">
        <w:rPr>
          <w:rFonts w:asciiTheme="minorHAnsi" w:hAnsiTheme="minorHAnsi" w:cstheme="minorHAnsi"/>
        </w:rPr>
        <w:t>2</w:t>
      </w:r>
      <w:r w:rsidR="008F74F0">
        <w:rPr>
          <w:rFonts w:asciiTheme="minorHAnsi" w:hAnsiTheme="minorHAnsi" w:cstheme="minorHAnsi"/>
        </w:rPr>
        <w:t>.</w:t>
      </w:r>
    </w:p>
    <w:p w14:paraId="25FE3C35" w14:textId="6E0A9EEE" w:rsidR="00027CFF" w:rsidRPr="0004326D" w:rsidRDefault="00027CFF" w:rsidP="0004326D">
      <w:pPr>
        <w:spacing w:line="320" w:lineRule="atLeast"/>
        <w:jc w:val="both"/>
        <w:rPr>
          <w:rFonts w:asciiTheme="minorHAnsi" w:hAnsiTheme="minorHAnsi" w:cstheme="minorHAnsi"/>
        </w:rPr>
      </w:pPr>
      <w:r w:rsidRPr="0004326D">
        <w:rPr>
          <w:rFonts w:asciiTheme="minorHAnsi" w:hAnsiTheme="minorHAnsi" w:cstheme="minorHAnsi"/>
          <w:b/>
        </w:rPr>
        <w:lastRenderedPageBreak/>
        <w:t>4</w:t>
      </w:r>
      <w:r w:rsidR="007652E5" w:rsidRPr="0004326D">
        <w:rPr>
          <w:rFonts w:asciiTheme="minorHAnsi" w:hAnsiTheme="minorHAnsi" w:cstheme="minorHAnsi"/>
          <w:b/>
        </w:rPr>
        <w:t>.- FECHA LÍMITE DE PRESENTACIÓN DE OFERTAS:</w:t>
      </w:r>
      <w:r w:rsidR="007652E5" w:rsidRPr="0004326D">
        <w:rPr>
          <w:rFonts w:asciiTheme="minorHAnsi" w:hAnsiTheme="minorHAnsi" w:cstheme="minorHAnsi"/>
        </w:rPr>
        <w:t xml:space="preserve"> </w:t>
      </w:r>
      <w:bookmarkStart w:id="0" w:name="_Hlk180076049"/>
      <w:r w:rsidR="001C1C56" w:rsidRPr="0004326D">
        <w:rPr>
          <w:rFonts w:asciiTheme="minorHAnsi" w:hAnsiTheme="minorHAnsi" w:cstheme="minorHAnsi"/>
          <w:b/>
          <w:bCs/>
          <w:highlight w:val="yellow"/>
        </w:rPr>
        <w:t>ESPECIFICAR</w:t>
      </w:r>
      <w:r w:rsidR="008F74F0">
        <w:rPr>
          <w:rFonts w:asciiTheme="minorHAnsi" w:hAnsiTheme="minorHAnsi" w:cstheme="minorHAnsi"/>
          <w:b/>
          <w:bCs/>
          <w:highlight w:val="yellow"/>
        </w:rPr>
        <w:t xml:space="preserve"> </w:t>
      </w:r>
      <w:r w:rsidR="008F74F0" w:rsidRPr="008F74F0">
        <w:rPr>
          <w:highlight w:val="yellow"/>
        </w:rPr>
        <w:t>[●]</w:t>
      </w:r>
      <w:r w:rsidR="001C1C56" w:rsidRPr="0004326D">
        <w:rPr>
          <w:rFonts w:asciiTheme="minorHAnsi" w:hAnsiTheme="minorHAnsi" w:cstheme="minorHAnsi"/>
          <w:b/>
          <w:bCs/>
          <w:highlight w:val="yellow"/>
        </w:rPr>
        <w:t xml:space="preserve"> MÍNIMO</w:t>
      </w:r>
      <w:r w:rsidR="001C1C56" w:rsidRPr="0004326D" w:rsidDel="001C1C56">
        <w:rPr>
          <w:rFonts w:asciiTheme="minorHAnsi" w:hAnsiTheme="minorHAnsi" w:cstheme="minorHAnsi"/>
          <w:b/>
          <w:bCs/>
          <w:highlight w:val="yellow"/>
        </w:rPr>
        <w:t xml:space="preserve"> </w:t>
      </w:r>
      <w:r w:rsidR="00EF4552" w:rsidRPr="0004326D">
        <w:rPr>
          <w:rFonts w:asciiTheme="minorHAnsi" w:hAnsiTheme="minorHAnsi" w:cstheme="minorHAnsi"/>
          <w:b/>
          <w:bCs/>
          <w:highlight w:val="yellow"/>
        </w:rPr>
        <w:t>5</w:t>
      </w:r>
      <w:r w:rsidR="007652E5" w:rsidRPr="0004326D">
        <w:rPr>
          <w:rFonts w:asciiTheme="minorHAnsi" w:hAnsiTheme="minorHAnsi" w:cstheme="minorHAnsi"/>
          <w:b/>
          <w:bCs/>
          <w:highlight w:val="yellow"/>
        </w:rPr>
        <w:t xml:space="preserve"> DÍAS </w:t>
      </w:r>
      <w:r w:rsidR="001C1C56" w:rsidRPr="0004326D">
        <w:rPr>
          <w:rFonts w:asciiTheme="minorHAnsi" w:hAnsiTheme="minorHAnsi" w:cstheme="minorHAnsi"/>
          <w:b/>
          <w:bCs/>
          <w:highlight w:val="yellow"/>
        </w:rPr>
        <w:t>HÁBILES</w:t>
      </w:r>
      <w:r w:rsidR="001C1C56" w:rsidRPr="0004326D">
        <w:rPr>
          <w:rFonts w:asciiTheme="minorHAnsi" w:hAnsiTheme="minorHAnsi" w:cstheme="minorHAnsi"/>
          <w:highlight w:val="yellow"/>
        </w:rPr>
        <w:t xml:space="preserve"> </w:t>
      </w:r>
      <w:r w:rsidR="007652E5" w:rsidRPr="0004326D">
        <w:rPr>
          <w:rFonts w:asciiTheme="minorHAnsi" w:hAnsiTheme="minorHAnsi" w:cstheme="minorHAnsi"/>
          <w:highlight w:val="yellow"/>
        </w:rPr>
        <w:t>a contar desde el siguiente a</w:t>
      </w:r>
      <w:r w:rsidR="0085045F" w:rsidRPr="0004326D">
        <w:rPr>
          <w:rFonts w:asciiTheme="minorHAnsi" w:hAnsiTheme="minorHAnsi" w:cstheme="minorHAnsi"/>
          <w:highlight w:val="yellow"/>
        </w:rPr>
        <w:t>l envío</w:t>
      </w:r>
      <w:r w:rsidR="007652E5" w:rsidRPr="0004326D">
        <w:rPr>
          <w:rFonts w:asciiTheme="minorHAnsi" w:hAnsiTheme="minorHAnsi" w:cstheme="minorHAnsi"/>
          <w:highlight w:val="yellow"/>
        </w:rPr>
        <w:t xml:space="preserve"> del presente requerimiento a través de la plataforma informática.</w:t>
      </w:r>
      <w:r w:rsidR="007652E5" w:rsidRPr="0004326D">
        <w:rPr>
          <w:rFonts w:asciiTheme="minorHAnsi" w:hAnsiTheme="minorHAnsi" w:cstheme="minorHAnsi"/>
        </w:rPr>
        <w:t xml:space="preserve"> </w:t>
      </w:r>
    </w:p>
    <w:bookmarkEnd w:id="0"/>
    <w:p w14:paraId="453B3F36" w14:textId="1B6540CB" w:rsidR="00027CFF" w:rsidRPr="0004326D" w:rsidRDefault="00027CFF" w:rsidP="0004326D">
      <w:pPr>
        <w:spacing w:line="320" w:lineRule="atLeast"/>
        <w:jc w:val="both"/>
        <w:rPr>
          <w:rFonts w:asciiTheme="minorHAnsi" w:hAnsiTheme="minorHAnsi" w:cstheme="minorHAnsi"/>
        </w:rPr>
      </w:pPr>
      <w:r w:rsidRPr="0004326D">
        <w:rPr>
          <w:rFonts w:asciiTheme="minorHAnsi" w:hAnsiTheme="minorHAnsi" w:cstheme="minorHAnsi"/>
          <w:b/>
        </w:rPr>
        <w:t>5</w:t>
      </w:r>
      <w:r w:rsidR="007652E5" w:rsidRPr="0004326D">
        <w:rPr>
          <w:rFonts w:asciiTheme="minorHAnsi" w:hAnsiTheme="minorHAnsi" w:cstheme="minorHAnsi"/>
          <w:b/>
        </w:rPr>
        <w:t>.- PLAZO DE DURACIÓN DEL CONTRATO BASADO Y PRÓRROGA (</w:t>
      </w:r>
      <w:r w:rsidR="00FB46D9">
        <w:rPr>
          <w:rFonts w:asciiTheme="minorHAnsi" w:hAnsiTheme="minorHAnsi" w:cstheme="minorHAnsi"/>
          <w:b/>
        </w:rPr>
        <w:t>C</w:t>
      </w:r>
      <w:r w:rsidR="007652E5" w:rsidRPr="0004326D">
        <w:rPr>
          <w:rFonts w:asciiTheme="minorHAnsi" w:hAnsiTheme="minorHAnsi" w:cstheme="minorHAnsi"/>
          <w:b/>
        </w:rPr>
        <w:t>láusula 21.</w:t>
      </w:r>
      <w:r w:rsidR="00A8536D" w:rsidRPr="0004326D">
        <w:rPr>
          <w:rFonts w:asciiTheme="minorHAnsi" w:hAnsiTheme="minorHAnsi" w:cstheme="minorHAnsi"/>
          <w:b/>
        </w:rPr>
        <w:t>5</w:t>
      </w:r>
      <w:r w:rsidR="007652E5" w:rsidRPr="0004326D">
        <w:rPr>
          <w:rFonts w:asciiTheme="minorHAnsi" w:hAnsiTheme="minorHAnsi" w:cstheme="minorHAnsi"/>
          <w:b/>
        </w:rPr>
        <w:t>.</w:t>
      </w:r>
      <w:r w:rsidR="0069253D">
        <w:rPr>
          <w:rFonts w:asciiTheme="minorHAnsi" w:hAnsiTheme="minorHAnsi" w:cstheme="minorHAnsi"/>
          <w:b/>
        </w:rPr>
        <w:t xml:space="preserve"> del </w:t>
      </w:r>
      <w:r w:rsidR="007652E5" w:rsidRPr="0004326D">
        <w:rPr>
          <w:rFonts w:asciiTheme="minorHAnsi" w:hAnsiTheme="minorHAnsi" w:cstheme="minorHAnsi"/>
          <w:b/>
        </w:rPr>
        <w:t>PCA):</w:t>
      </w:r>
      <w:r w:rsidR="007652E5" w:rsidRPr="0004326D">
        <w:rPr>
          <w:rFonts w:asciiTheme="minorHAnsi" w:hAnsiTheme="minorHAnsi" w:cstheme="minorHAnsi"/>
        </w:rPr>
        <w:t xml:space="preserve"> </w:t>
      </w:r>
      <w:r w:rsidR="00E56252">
        <w:rPr>
          <w:rFonts w:asciiTheme="minorHAnsi" w:hAnsiTheme="minorHAnsi" w:cstheme="minorHAnsi"/>
        </w:rPr>
        <w:t>D</w:t>
      </w:r>
      <w:r w:rsidR="007652E5" w:rsidRPr="0004326D">
        <w:rPr>
          <w:rFonts w:asciiTheme="minorHAnsi" w:hAnsiTheme="minorHAnsi" w:cstheme="minorHAnsi"/>
        </w:rPr>
        <w:t xml:space="preserve">uración </w:t>
      </w:r>
      <w:r w:rsidR="00A8536D" w:rsidRPr="0004326D">
        <w:rPr>
          <w:rFonts w:asciiTheme="minorHAnsi" w:hAnsiTheme="minorHAnsi" w:cstheme="minorHAnsi"/>
        </w:rPr>
        <w:t xml:space="preserve">mínima </w:t>
      </w:r>
      <w:r w:rsidR="007652E5" w:rsidRPr="0004326D">
        <w:rPr>
          <w:rFonts w:asciiTheme="minorHAnsi" w:hAnsiTheme="minorHAnsi" w:cstheme="minorHAnsi"/>
        </w:rPr>
        <w:t xml:space="preserve">de </w:t>
      </w:r>
      <w:r w:rsidR="004A4859">
        <w:rPr>
          <w:rFonts w:asciiTheme="minorHAnsi" w:hAnsiTheme="minorHAnsi" w:cstheme="minorHAnsi"/>
        </w:rPr>
        <w:t>un (</w:t>
      </w:r>
      <w:r w:rsidR="007652E5" w:rsidRPr="0004326D">
        <w:rPr>
          <w:rFonts w:asciiTheme="minorHAnsi" w:hAnsiTheme="minorHAnsi" w:cstheme="minorHAnsi"/>
        </w:rPr>
        <w:t>1</w:t>
      </w:r>
      <w:r w:rsidR="004A4859">
        <w:rPr>
          <w:rFonts w:asciiTheme="minorHAnsi" w:hAnsiTheme="minorHAnsi" w:cstheme="minorHAnsi"/>
        </w:rPr>
        <w:t>)</w:t>
      </w:r>
      <w:r w:rsidR="007652E5" w:rsidRPr="0004326D">
        <w:rPr>
          <w:rFonts w:asciiTheme="minorHAnsi" w:hAnsiTheme="minorHAnsi" w:cstheme="minorHAnsi"/>
        </w:rPr>
        <w:t xml:space="preserve"> año pudiendo prorrogarse </w:t>
      </w:r>
      <w:r w:rsidR="00A8536D" w:rsidRPr="0004326D">
        <w:rPr>
          <w:rFonts w:asciiTheme="minorHAnsi" w:hAnsiTheme="minorHAnsi" w:cstheme="minorHAnsi"/>
        </w:rPr>
        <w:t xml:space="preserve">por </w:t>
      </w:r>
      <w:r w:rsidR="00967AF9">
        <w:rPr>
          <w:rFonts w:asciiTheme="minorHAnsi" w:hAnsiTheme="minorHAnsi" w:cstheme="minorHAnsi"/>
        </w:rPr>
        <w:t>un (</w:t>
      </w:r>
      <w:r w:rsidR="00A8536D" w:rsidRPr="0004326D">
        <w:rPr>
          <w:rFonts w:asciiTheme="minorHAnsi" w:hAnsiTheme="minorHAnsi" w:cstheme="minorHAnsi"/>
        </w:rPr>
        <w:t>1</w:t>
      </w:r>
      <w:r w:rsidR="00967AF9">
        <w:rPr>
          <w:rFonts w:asciiTheme="minorHAnsi" w:hAnsiTheme="minorHAnsi" w:cstheme="minorHAnsi"/>
        </w:rPr>
        <w:t>)</w:t>
      </w:r>
      <w:r w:rsidR="00A8536D" w:rsidRPr="0004326D">
        <w:rPr>
          <w:rFonts w:asciiTheme="minorHAnsi" w:hAnsiTheme="minorHAnsi" w:cstheme="minorHAnsi"/>
        </w:rPr>
        <w:t xml:space="preserve"> año m</w:t>
      </w:r>
      <w:r w:rsidR="008F74F0">
        <w:rPr>
          <w:rFonts w:asciiTheme="minorHAnsi" w:hAnsiTheme="minorHAnsi" w:cstheme="minorHAnsi"/>
        </w:rPr>
        <w:t>á</w:t>
      </w:r>
      <w:r w:rsidR="00A8536D" w:rsidRPr="0004326D">
        <w:rPr>
          <w:rFonts w:asciiTheme="minorHAnsi" w:hAnsiTheme="minorHAnsi" w:cstheme="minorHAnsi"/>
        </w:rPr>
        <w:t xml:space="preserve">s </w:t>
      </w:r>
      <w:r w:rsidR="007652E5" w:rsidRPr="0004326D">
        <w:rPr>
          <w:rFonts w:asciiTheme="minorHAnsi" w:hAnsiTheme="minorHAnsi" w:cstheme="minorHAnsi"/>
        </w:rPr>
        <w:t xml:space="preserve"> </w:t>
      </w:r>
    </w:p>
    <w:p w14:paraId="7B2D3D29" w14:textId="5A2D41D4" w:rsidR="00C21AE8" w:rsidRPr="0004326D" w:rsidRDefault="00027CFF" w:rsidP="0004326D">
      <w:pPr>
        <w:spacing w:line="320" w:lineRule="atLeast"/>
        <w:jc w:val="both"/>
        <w:rPr>
          <w:rFonts w:asciiTheme="minorHAnsi" w:hAnsiTheme="minorHAnsi" w:cstheme="minorHAnsi"/>
        </w:rPr>
      </w:pPr>
      <w:r w:rsidRPr="0004326D">
        <w:rPr>
          <w:rFonts w:asciiTheme="minorHAnsi" w:hAnsiTheme="minorHAnsi" w:cstheme="minorHAnsi"/>
          <w:b/>
        </w:rPr>
        <w:t>6</w:t>
      </w:r>
      <w:r w:rsidR="007652E5" w:rsidRPr="0004326D">
        <w:rPr>
          <w:rFonts w:asciiTheme="minorHAnsi" w:hAnsiTheme="minorHAnsi" w:cstheme="minorHAnsi"/>
          <w:b/>
        </w:rPr>
        <w:t>.- EJECUCIÓN DEL CONTRATO BASADO:</w:t>
      </w:r>
      <w:r w:rsidR="007652E5" w:rsidRPr="0004326D">
        <w:rPr>
          <w:rFonts w:asciiTheme="minorHAnsi" w:hAnsiTheme="minorHAnsi" w:cstheme="minorHAnsi"/>
        </w:rPr>
        <w:t xml:space="preserve"> (</w:t>
      </w:r>
      <w:r w:rsidR="00A8536D" w:rsidRPr="0004326D">
        <w:rPr>
          <w:rFonts w:asciiTheme="minorHAnsi" w:hAnsiTheme="minorHAnsi" w:cstheme="minorHAnsi"/>
        </w:rPr>
        <w:t xml:space="preserve">Según </w:t>
      </w:r>
      <w:r w:rsidR="007652E5" w:rsidRPr="0004326D">
        <w:rPr>
          <w:rFonts w:asciiTheme="minorHAnsi" w:hAnsiTheme="minorHAnsi" w:cstheme="minorHAnsi"/>
          <w:b/>
        </w:rPr>
        <w:t>Cláusula 21.3 del PCA</w:t>
      </w:r>
      <w:r w:rsidR="007652E5" w:rsidRPr="0004326D">
        <w:rPr>
          <w:rFonts w:asciiTheme="minorHAnsi" w:hAnsiTheme="minorHAnsi" w:cstheme="minorHAnsi"/>
        </w:rPr>
        <w:t xml:space="preserve">). </w:t>
      </w:r>
      <w:r w:rsidRPr="0004326D">
        <w:rPr>
          <w:rFonts w:asciiTheme="minorHAnsi" w:hAnsiTheme="minorHAnsi" w:cstheme="minorHAnsi"/>
        </w:rPr>
        <w:t xml:space="preserve">                                                      </w:t>
      </w:r>
    </w:p>
    <w:p w14:paraId="771DABAC" w14:textId="4645AC02" w:rsidR="007652E5" w:rsidRPr="0004326D" w:rsidRDefault="00A8536D" w:rsidP="0004326D">
      <w:pPr>
        <w:spacing w:line="320" w:lineRule="atLeast"/>
        <w:jc w:val="both"/>
        <w:rPr>
          <w:rFonts w:asciiTheme="minorHAnsi" w:hAnsiTheme="minorHAnsi" w:cstheme="minorHAnsi"/>
        </w:rPr>
      </w:pPr>
      <w:r w:rsidRPr="0004326D">
        <w:rPr>
          <w:rFonts w:asciiTheme="minorHAnsi" w:hAnsiTheme="minorHAnsi" w:cstheme="minorHAnsi"/>
          <w:b/>
        </w:rPr>
        <w:t>7</w:t>
      </w:r>
      <w:r w:rsidR="007652E5" w:rsidRPr="0004326D">
        <w:rPr>
          <w:rFonts w:asciiTheme="minorHAnsi" w:hAnsiTheme="minorHAnsi" w:cstheme="minorHAnsi"/>
          <w:b/>
        </w:rPr>
        <w:t xml:space="preserve">.- GARANTÍAS: </w:t>
      </w:r>
      <w:bookmarkStart w:id="1" w:name="_Hlk180076107"/>
      <w:r w:rsidR="008F74F0" w:rsidRPr="0004326D">
        <w:rPr>
          <w:rFonts w:asciiTheme="minorHAnsi" w:hAnsiTheme="minorHAnsi" w:cstheme="minorHAnsi"/>
          <w:bCs/>
        </w:rPr>
        <w:t>[</w:t>
      </w:r>
      <w:r w:rsidR="002A561A" w:rsidRPr="0004326D">
        <w:rPr>
          <w:rFonts w:asciiTheme="minorHAnsi" w:hAnsiTheme="minorHAnsi" w:cstheme="minorHAnsi"/>
          <w:bCs/>
          <w:highlight w:val="yellow"/>
        </w:rPr>
        <w:t xml:space="preserve">Solo completar en el supuesto de que la Entidad solicitante exija garantía en los términos previstos en </w:t>
      </w:r>
      <w:r w:rsidR="008F74F0" w:rsidRPr="0004326D">
        <w:rPr>
          <w:rFonts w:asciiTheme="minorHAnsi" w:hAnsiTheme="minorHAnsi" w:cstheme="minorHAnsi"/>
          <w:bCs/>
          <w:highlight w:val="yellow"/>
        </w:rPr>
        <w:t xml:space="preserve">la Cláusula </w:t>
      </w:r>
      <w:r w:rsidR="002A561A" w:rsidRPr="0004326D">
        <w:rPr>
          <w:rFonts w:asciiTheme="minorHAnsi" w:hAnsiTheme="minorHAnsi" w:cstheme="minorHAnsi"/>
          <w:bCs/>
          <w:highlight w:val="yellow"/>
        </w:rPr>
        <w:t>21.7 del PCA</w:t>
      </w:r>
      <w:r w:rsidR="008F74F0" w:rsidRPr="0004326D">
        <w:rPr>
          <w:rFonts w:asciiTheme="minorHAnsi" w:hAnsiTheme="minorHAnsi" w:cstheme="minorHAnsi"/>
          <w:bCs/>
          <w:highlight w:val="yellow"/>
        </w:rPr>
        <w:t>]</w:t>
      </w:r>
      <w:bookmarkEnd w:id="1"/>
      <w:r w:rsidR="00967AF9">
        <w:rPr>
          <w:rFonts w:asciiTheme="minorHAnsi" w:hAnsiTheme="minorHAnsi" w:cstheme="minorHAnsi"/>
          <w:bCs/>
        </w:rPr>
        <w:t>.</w:t>
      </w:r>
    </w:p>
    <w:p w14:paraId="23EC043A" w14:textId="79E4A317" w:rsidR="007652E5" w:rsidRPr="0004326D" w:rsidRDefault="001421B5" w:rsidP="0004326D">
      <w:pPr>
        <w:spacing w:line="320" w:lineRule="atLeast"/>
        <w:jc w:val="both"/>
        <w:rPr>
          <w:rFonts w:asciiTheme="minorHAnsi" w:hAnsiTheme="minorHAnsi" w:cstheme="minorHAnsi"/>
        </w:rPr>
      </w:pPr>
      <w:r w:rsidRPr="0004326D">
        <w:rPr>
          <w:rFonts w:asciiTheme="minorHAnsi" w:hAnsiTheme="minorHAnsi" w:cstheme="minorHAnsi"/>
          <w:b/>
          <w:bCs/>
        </w:rPr>
        <w:t>8.</w:t>
      </w:r>
      <w:r w:rsidR="007652E5" w:rsidRPr="0004326D">
        <w:rPr>
          <w:rFonts w:asciiTheme="minorHAnsi" w:hAnsiTheme="minorHAnsi" w:cstheme="minorHAnsi"/>
          <w:b/>
          <w:bCs/>
        </w:rPr>
        <w:t>- CONDICIÓN ESPECIAL DE EJECUCIÓN: (</w:t>
      </w:r>
      <w:r w:rsidR="008F74F0" w:rsidRPr="0069253D">
        <w:rPr>
          <w:rFonts w:asciiTheme="minorHAnsi" w:hAnsiTheme="minorHAnsi" w:cstheme="minorHAnsi"/>
          <w:b/>
          <w:bCs/>
        </w:rPr>
        <w:t>C</w:t>
      </w:r>
      <w:r w:rsidR="007652E5" w:rsidRPr="0004326D">
        <w:rPr>
          <w:rFonts w:asciiTheme="minorHAnsi" w:hAnsiTheme="minorHAnsi" w:cstheme="minorHAnsi"/>
          <w:b/>
          <w:bCs/>
        </w:rPr>
        <w:t>láusula 21.</w:t>
      </w:r>
      <w:r w:rsidR="00A8536D" w:rsidRPr="0004326D">
        <w:rPr>
          <w:rFonts w:asciiTheme="minorHAnsi" w:hAnsiTheme="minorHAnsi" w:cstheme="minorHAnsi"/>
          <w:b/>
          <w:bCs/>
        </w:rPr>
        <w:t>6</w:t>
      </w:r>
      <w:r w:rsidR="007652E5" w:rsidRPr="0004326D">
        <w:rPr>
          <w:rFonts w:asciiTheme="minorHAnsi" w:hAnsiTheme="minorHAnsi" w:cstheme="minorHAnsi"/>
          <w:b/>
          <w:bCs/>
        </w:rPr>
        <w:t xml:space="preserve"> del PCA)</w:t>
      </w:r>
      <w:r w:rsidR="007652E5" w:rsidRPr="0004326D">
        <w:rPr>
          <w:rFonts w:asciiTheme="minorHAnsi" w:hAnsiTheme="minorHAnsi" w:cstheme="minorHAnsi"/>
        </w:rPr>
        <w:t xml:space="preserve"> </w:t>
      </w:r>
    </w:p>
    <w:p w14:paraId="7A060506" w14:textId="76EF700E" w:rsidR="00B602FB" w:rsidRDefault="007652E5" w:rsidP="0004326D">
      <w:pPr>
        <w:spacing w:line="320" w:lineRule="atLeast"/>
        <w:jc w:val="both"/>
        <w:rPr>
          <w:rFonts w:asciiTheme="minorHAnsi" w:hAnsiTheme="minorHAnsi" w:cstheme="minorHAnsi"/>
        </w:rPr>
      </w:pPr>
      <w:r w:rsidRPr="0004326D">
        <w:rPr>
          <w:rFonts w:asciiTheme="minorHAnsi" w:hAnsiTheme="minorHAnsi" w:cstheme="minorHAnsi"/>
        </w:rPr>
        <w:t xml:space="preserve">Las Entidades deberán recoger en sus </w:t>
      </w:r>
      <w:r w:rsidR="008F74F0">
        <w:rPr>
          <w:rFonts w:asciiTheme="minorHAnsi" w:hAnsiTheme="minorHAnsi" w:cstheme="minorHAnsi"/>
        </w:rPr>
        <w:t>D</w:t>
      </w:r>
      <w:r w:rsidRPr="0004326D">
        <w:rPr>
          <w:rFonts w:asciiTheme="minorHAnsi" w:hAnsiTheme="minorHAnsi" w:cstheme="minorHAnsi"/>
        </w:rPr>
        <w:t xml:space="preserve">ocumentos de </w:t>
      </w:r>
      <w:r w:rsidR="008F74F0">
        <w:rPr>
          <w:rFonts w:asciiTheme="minorHAnsi" w:hAnsiTheme="minorHAnsi" w:cstheme="minorHAnsi"/>
        </w:rPr>
        <w:t>I</w:t>
      </w:r>
      <w:r w:rsidRPr="0004326D">
        <w:rPr>
          <w:rFonts w:asciiTheme="minorHAnsi" w:hAnsiTheme="minorHAnsi" w:cstheme="minorHAnsi"/>
        </w:rPr>
        <w:t xml:space="preserve">nvitación la obligación de cumplir con, al menos, una </w:t>
      </w:r>
      <w:r w:rsidR="001362B9">
        <w:rPr>
          <w:rFonts w:asciiTheme="minorHAnsi" w:hAnsiTheme="minorHAnsi" w:cstheme="minorHAnsi"/>
        </w:rPr>
        <w:t xml:space="preserve">(1) </w:t>
      </w:r>
      <w:r w:rsidRPr="0004326D">
        <w:rPr>
          <w:rFonts w:asciiTheme="minorHAnsi" w:hAnsiTheme="minorHAnsi" w:cstheme="minorHAnsi"/>
        </w:rPr>
        <w:t xml:space="preserve">de las siguientes condiciones especiales de ejecución, pudiendo ampliarse a un máximo de dos </w:t>
      </w:r>
      <w:r w:rsidR="008F74F0">
        <w:rPr>
          <w:rFonts w:asciiTheme="minorHAnsi" w:hAnsiTheme="minorHAnsi" w:cstheme="minorHAnsi"/>
        </w:rPr>
        <w:t xml:space="preserve">(2) </w:t>
      </w:r>
      <w:r w:rsidRPr="0004326D">
        <w:rPr>
          <w:rFonts w:asciiTheme="minorHAnsi" w:hAnsiTheme="minorHAnsi" w:cstheme="minorHAnsi"/>
        </w:rPr>
        <w:t xml:space="preserve">condiciones: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gridCol w:w="2089"/>
      </w:tblGrid>
      <w:tr w:rsidR="00201DB7" w:rsidRPr="00042227" w14:paraId="744685EB" w14:textId="77777777" w:rsidTr="00CA32BD">
        <w:trPr>
          <w:trHeight w:val="397"/>
        </w:trPr>
        <w:tc>
          <w:tcPr>
            <w:tcW w:w="6270" w:type="dxa"/>
            <w:shd w:val="clear" w:color="auto" w:fill="auto"/>
          </w:tcPr>
          <w:p w14:paraId="57F4CD10" w14:textId="77777777" w:rsidR="00201DB7" w:rsidRPr="00042227" w:rsidRDefault="00201DB7" w:rsidP="00CA32BD">
            <w:pPr>
              <w:spacing w:after="0" w:line="320" w:lineRule="atLeast"/>
              <w:jc w:val="both"/>
              <w:rPr>
                <w:rFonts w:cs="Calibri"/>
                <w:b/>
                <w:bCs/>
              </w:rPr>
            </w:pPr>
            <w:r w:rsidRPr="00042227">
              <w:rPr>
                <w:rFonts w:cs="Calibri"/>
                <w:b/>
                <w:bCs/>
              </w:rPr>
              <w:t xml:space="preserve">Condición especial </w:t>
            </w:r>
          </w:p>
        </w:tc>
        <w:tc>
          <w:tcPr>
            <w:tcW w:w="2089" w:type="dxa"/>
            <w:shd w:val="clear" w:color="auto" w:fill="auto"/>
          </w:tcPr>
          <w:p w14:paraId="656BD13A" w14:textId="77777777" w:rsidR="00201DB7" w:rsidRPr="00042227" w:rsidRDefault="00201DB7" w:rsidP="00CA32BD">
            <w:pPr>
              <w:spacing w:after="0" w:line="320" w:lineRule="atLeast"/>
              <w:rPr>
                <w:rFonts w:cs="Calibri"/>
                <w:b/>
                <w:bCs/>
              </w:rPr>
            </w:pPr>
            <w:r w:rsidRPr="00042227">
              <w:rPr>
                <w:rFonts w:cs="Calibri"/>
                <w:b/>
                <w:bCs/>
                <w:highlight w:val="yellow"/>
              </w:rPr>
              <w:t xml:space="preserve">Marcar con una X </w:t>
            </w:r>
          </w:p>
        </w:tc>
      </w:tr>
      <w:tr w:rsidR="00201DB7" w:rsidRPr="00042227" w14:paraId="530810F0" w14:textId="77777777" w:rsidTr="00CA32BD">
        <w:trPr>
          <w:trHeight w:val="218"/>
        </w:trPr>
        <w:tc>
          <w:tcPr>
            <w:tcW w:w="6270" w:type="dxa"/>
            <w:shd w:val="clear" w:color="auto" w:fill="auto"/>
          </w:tcPr>
          <w:p w14:paraId="508C7F22" w14:textId="77777777" w:rsidR="00201DB7" w:rsidRPr="00042227" w:rsidRDefault="00201DB7" w:rsidP="00CA32BD">
            <w:pPr>
              <w:widowControl w:val="0"/>
              <w:spacing w:after="0" w:line="320" w:lineRule="atLeast"/>
              <w:jc w:val="both"/>
              <w:rPr>
                <w:rFonts w:cs="Calibri"/>
                <w:iCs/>
                <w:sz w:val="20"/>
                <w:szCs w:val="20"/>
              </w:rPr>
            </w:pPr>
            <w:r w:rsidRPr="00042227">
              <w:rPr>
                <w:rFonts w:cs="Calibri"/>
                <w:iCs/>
                <w:sz w:val="20"/>
                <w:szCs w:val="20"/>
              </w:rPr>
              <w:t>Que la adjudicataria disponga de un plan de igualdad para la empresa cuando</w:t>
            </w:r>
            <w:r>
              <w:rPr>
                <w:rFonts w:cs="Calibri"/>
                <w:iCs/>
                <w:sz w:val="20"/>
                <w:szCs w:val="20"/>
              </w:rPr>
              <w:t>,</w:t>
            </w:r>
            <w:r w:rsidRPr="00042227">
              <w:rPr>
                <w:rFonts w:cs="Calibri"/>
                <w:iCs/>
                <w:sz w:val="20"/>
                <w:szCs w:val="20"/>
              </w:rPr>
              <w:t xml:space="preserve"> por sus características, no esté obligad</w:t>
            </w:r>
            <w:r>
              <w:rPr>
                <w:rFonts w:cs="Calibri"/>
                <w:iCs/>
                <w:sz w:val="20"/>
                <w:szCs w:val="20"/>
              </w:rPr>
              <w:t>a</w:t>
            </w:r>
            <w:r w:rsidRPr="00042227">
              <w:rPr>
                <w:rFonts w:cs="Calibri"/>
                <w:iCs/>
                <w:sz w:val="20"/>
                <w:szCs w:val="20"/>
              </w:rPr>
              <w:t xml:space="preserve"> normativamente a tenerlo en vigor, aportando la documentación acreditativa al inicio del </w:t>
            </w:r>
            <w:r>
              <w:rPr>
                <w:rFonts w:cs="Calibri"/>
                <w:iCs/>
                <w:sz w:val="20"/>
                <w:szCs w:val="20"/>
              </w:rPr>
              <w:t>C</w:t>
            </w:r>
            <w:r w:rsidRPr="00042227">
              <w:rPr>
                <w:rFonts w:cs="Calibri"/>
                <w:iCs/>
                <w:sz w:val="20"/>
                <w:szCs w:val="20"/>
              </w:rPr>
              <w:t>ontrato basado.</w:t>
            </w:r>
          </w:p>
        </w:tc>
        <w:tc>
          <w:tcPr>
            <w:tcW w:w="2089" w:type="dxa"/>
            <w:shd w:val="clear" w:color="auto" w:fill="auto"/>
          </w:tcPr>
          <w:p w14:paraId="38F61172" w14:textId="77777777" w:rsidR="00201DB7" w:rsidRPr="00042227" w:rsidRDefault="00201DB7" w:rsidP="00CA32BD">
            <w:pPr>
              <w:spacing w:after="0" w:line="320" w:lineRule="atLeast"/>
              <w:jc w:val="both"/>
              <w:rPr>
                <w:rFonts w:cs="Calibri"/>
                <w:highlight w:val="yellow"/>
              </w:rPr>
            </w:pPr>
          </w:p>
        </w:tc>
      </w:tr>
      <w:tr w:rsidR="00201DB7" w:rsidRPr="00042227" w14:paraId="2EF84267" w14:textId="77777777" w:rsidTr="00CA32BD">
        <w:trPr>
          <w:trHeight w:val="2856"/>
        </w:trPr>
        <w:tc>
          <w:tcPr>
            <w:tcW w:w="6270" w:type="dxa"/>
            <w:shd w:val="clear" w:color="auto" w:fill="auto"/>
          </w:tcPr>
          <w:p w14:paraId="777EAECF" w14:textId="77777777" w:rsidR="00201DB7" w:rsidRPr="00042227" w:rsidRDefault="00201DB7" w:rsidP="00CA32BD">
            <w:pPr>
              <w:widowControl w:val="0"/>
              <w:spacing w:after="0" w:line="320" w:lineRule="atLeast"/>
              <w:jc w:val="both"/>
              <w:rPr>
                <w:rFonts w:ascii="Times New Roman" w:hAnsi="Times New Roman"/>
                <w:sz w:val="20"/>
                <w:szCs w:val="20"/>
              </w:rPr>
            </w:pPr>
            <w:r w:rsidRPr="00042227">
              <w:rPr>
                <w:rFonts w:cs="Calibri"/>
                <w:iCs/>
                <w:sz w:val="20"/>
                <w:szCs w:val="20"/>
              </w:rPr>
              <w:t xml:space="preserve">Que la adjudicataria tenga aprobadas, en el seno de su comisión mixta u órgano de representación de la dirección y del comité de trabajadores, medidas específicas de conciliación de la vida personal y familiar, aportando la documentación acreditativa al inicio del </w:t>
            </w:r>
            <w:r>
              <w:rPr>
                <w:rFonts w:cs="Calibri"/>
                <w:iCs/>
                <w:sz w:val="20"/>
                <w:szCs w:val="20"/>
              </w:rPr>
              <w:t>C</w:t>
            </w:r>
            <w:r w:rsidRPr="00042227">
              <w:rPr>
                <w:rFonts w:cs="Calibri"/>
                <w:iCs/>
                <w:sz w:val="20"/>
                <w:szCs w:val="20"/>
              </w:rPr>
              <w:t xml:space="preserve">ontrato basado. Entre otras, se tendrán en cuenta medidas como el cheque servicio o acceso a recursos </w:t>
            </w:r>
            <w:proofErr w:type="spellStart"/>
            <w:r w:rsidRPr="00042227">
              <w:rPr>
                <w:rFonts w:cs="Calibri"/>
                <w:iCs/>
                <w:sz w:val="20"/>
                <w:szCs w:val="20"/>
              </w:rPr>
              <w:t>sociocomunitarios</w:t>
            </w:r>
            <w:proofErr w:type="spellEnd"/>
            <w:r w:rsidRPr="00042227">
              <w:rPr>
                <w:rFonts w:cs="Calibri"/>
                <w:iCs/>
                <w:sz w:val="20"/>
                <w:szCs w:val="20"/>
              </w:rPr>
              <w:t xml:space="preserve"> que faciliten la atención de menores o personas dependientes</w:t>
            </w:r>
            <w:r>
              <w:rPr>
                <w:rFonts w:cs="Calibri"/>
                <w:iCs/>
                <w:sz w:val="20"/>
                <w:szCs w:val="20"/>
              </w:rPr>
              <w:t>,</w:t>
            </w:r>
            <w:r w:rsidRPr="00042227">
              <w:rPr>
                <w:rFonts w:cs="Calibri"/>
                <w:iCs/>
                <w:sz w:val="20"/>
                <w:szCs w:val="20"/>
              </w:rPr>
              <w:t xml:space="preserve"> mejoras sobre la reducción de la jornada, excedencias, licencias o permisos de paternidad o maternidad; la flexibilización, adaptación o reasignación de servicios y horarios en función de las necesidades de conciliación, planes de teletrabajo, etc.</w:t>
            </w:r>
          </w:p>
        </w:tc>
        <w:tc>
          <w:tcPr>
            <w:tcW w:w="2089" w:type="dxa"/>
            <w:shd w:val="clear" w:color="auto" w:fill="auto"/>
          </w:tcPr>
          <w:p w14:paraId="5205436B" w14:textId="77777777" w:rsidR="00201DB7" w:rsidRPr="00042227" w:rsidRDefault="00201DB7" w:rsidP="00CA32BD">
            <w:pPr>
              <w:spacing w:after="0" w:line="320" w:lineRule="atLeast"/>
              <w:jc w:val="both"/>
              <w:rPr>
                <w:rFonts w:cs="Calibri"/>
                <w:highlight w:val="yellow"/>
              </w:rPr>
            </w:pPr>
          </w:p>
        </w:tc>
      </w:tr>
    </w:tbl>
    <w:p w14:paraId="093AC17E" w14:textId="77777777" w:rsidR="007652E5" w:rsidRPr="00042227" w:rsidRDefault="007652E5" w:rsidP="0004326D">
      <w:pPr>
        <w:spacing w:after="0" w:line="320" w:lineRule="atLeast"/>
        <w:jc w:val="both"/>
        <w:rPr>
          <w:b/>
        </w:rPr>
      </w:pPr>
    </w:p>
    <w:p w14:paraId="77C099C5" w14:textId="5A1DC40A" w:rsidR="00A8536D" w:rsidRDefault="008F74F0" w:rsidP="008F74F0">
      <w:pPr>
        <w:spacing w:after="0" w:line="320" w:lineRule="atLeast"/>
        <w:jc w:val="both"/>
        <w:rPr>
          <w:b/>
        </w:rPr>
      </w:pPr>
      <w:r>
        <w:rPr>
          <w:b/>
        </w:rPr>
        <w:t>9</w:t>
      </w:r>
      <w:r w:rsidR="00A8536D" w:rsidRPr="008732CD">
        <w:rPr>
          <w:b/>
        </w:rPr>
        <w:t>.</w:t>
      </w:r>
      <w:r w:rsidR="007652E5" w:rsidRPr="008732CD">
        <w:rPr>
          <w:b/>
        </w:rPr>
        <w:t xml:space="preserve"> CRITERIOS DE PONDERACIÓN PARA LA VALORACIÓN DE LAS OFERTAS</w:t>
      </w:r>
      <w:r w:rsidR="00A8536D" w:rsidRPr="008732CD">
        <w:rPr>
          <w:b/>
        </w:rPr>
        <w:t xml:space="preserve"> (</w:t>
      </w:r>
      <w:r>
        <w:rPr>
          <w:b/>
        </w:rPr>
        <w:t>Cláusula</w:t>
      </w:r>
      <w:r w:rsidRPr="008732CD">
        <w:rPr>
          <w:b/>
        </w:rPr>
        <w:t xml:space="preserve"> </w:t>
      </w:r>
      <w:r w:rsidR="00A8536D" w:rsidRPr="008732CD">
        <w:rPr>
          <w:b/>
        </w:rPr>
        <w:t>21.2</w:t>
      </w:r>
      <w:r w:rsidR="001C1C56" w:rsidRPr="008732CD">
        <w:rPr>
          <w:b/>
        </w:rPr>
        <w:t>.C</w:t>
      </w:r>
      <w:r w:rsidR="00967AF9">
        <w:rPr>
          <w:b/>
        </w:rPr>
        <w:t xml:space="preserve"> del PCA</w:t>
      </w:r>
      <w:r w:rsidR="00A8536D" w:rsidRPr="008732CD">
        <w:rPr>
          <w:b/>
        </w:rPr>
        <w:t>)</w:t>
      </w:r>
      <w:r w:rsidR="007652E5" w:rsidRPr="008732CD">
        <w:rPr>
          <w:b/>
        </w:rPr>
        <w:t>:</w:t>
      </w:r>
    </w:p>
    <w:p w14:paraId="34E12D44" w14:textId="77777777" w:rsidR="008F74F0" w:rsidRPr="00042227" w:rsidRDefault="008F74F0" w:rsidP="0004326D">
      <w:pPr>
        <w:spacing w:after="0" w:line="320" w:lineRule="atLeast"/>
        <w:jc w:val="both"/>
        <w:rPr>
          <w:b/>
        </w:rPr>
      </w:pPr>
    </w:p>
    <w:p w14:paraId="43D76842" w14:textId="09D75E7D" w:rsidR="00863FAE" w:rsidRPr="0004326D" w:rsidRDefault="008F74F0" w:rsidP="0004326D">
      <w:pPr>
        <w:pStyle w:val="Prrafodelista"/>
        <w:widowControl w:val="0"/>
        <w:spacing w:after="0" w:line="320" w:lineRule="atLeast"/>
        <w:ind w:left="0"/>
        <w:jc w:val="both"/>
        <w:rPr>
          <w:rFonts w:asciiTheme="minorHAnsi" w:hAnsiTheme="minorHAnsi" w:cstheme="minorHAnsi"/>
          <w:b/>
          <w:bCs/>
          <w:iCs/>
        </w:rPr>
      </w:pPr>
      <w:r>
        <w:rPr>
          <w:rFonts w:asciiTheme="minorHAnsi" w:hAnsiTheme="minorHAnsi" w:cstheme="minorHAnsi"/>
          <w:b/>
          <w:bCs/>
          <w:iCs/>
        </w:rPr>
        <w:t>9</w:t>
      </w:r>
      <w:r w:rsidR="008732CD" w:rsidRPr="0004326D">
        <w:rPr>
          <w:rFonts w:asciiTheme="minorHAnsi" w:hAnsiTheme="minorHAnsi" w:cstheme="minorHAnsi"/>
          <w:b/>
          <w:bCs/>
          <w:iCs/>
        </w:rPr>
        <w:t xml:space="preserve">.1.- </w:t>
      </w:r>
      <w:r>
        <w:rPr>
          <w:rFonts w:asciiTheme="minorHAnsi" w:hAnsiTheme="minorHAnsi" w:cstheme="minorHAnsi"/>
          <w:b/>
          <w:bCs/>
          <w:iCs/>
        </w:rPr>
        <w:t>O</w:t>
      </w:r>
      <w:r w:rsidRPr="008F74F0">
        <w:rPr>
          <w:rFonts w:asciiTheme="minorHAnsi" w:hAnsiTheme="minorHAnsi" w:cstheme="minorHAnsi"/>
          <w:b/>
          <w:bCs/>
          <w:iCs/>
        </w:rPr>
        <w:t xml:space="preserve">ferta económica </w:t>
      </w:r>
      <w:r w:rsidR="00863FAE" w:rsidRPr="0004326D">
        <w:rPr>
          <w:rFonts w:asciiTheme="minorHAnsi" w:hAnsiTheme="minorHAnsi" w:cstheme="minorHAnsi"/>
          <w:b/>
          <w:bCs/>
          <w:iCs/>
        </w:rPr>
        <w:t>(</w:t>
      </w:r>
      <w:r w:rsidRPr="008F74F0">
        <w:rPr>
          <w:rFonts w:asciiTheme="minorHAnsi" w:hAnsiTheme="minorHAnsi" w:cstheme="minorHAnsi"/>
          <w:b/>
          <w:bCs/>
          <w:iCs/>
        </w:rPr>
        <w:t>hasta 70 puntos</w:t>
      </w:r>
      <w:r w:rsidR="00863FAE" w:rsidRPr="0004326D">
        <w:rPr>
          <w:rFonts w:asciiTheme="minorHAnsi" w:hAnsiTheme="minorHAnsi" w:cstheme="minorHAnsi"/>
          <w:b/>
          <w:bCs/>
          <w:iCs/>
        </w:rPr>
        <w:t xml:space="preserve">): </w:t>
      </w:r>
    </w:p>
    <w:p w14:paraId="3710AEF9" w14:textId="77777777" w:rsidR="00863FAE" w:rsidRDefault="00863FAE" w:rsidP="0004326D">
      <w:pPr>
        <w:pStyle w:val="Prrafodelista"/>
        <w:widowControl w:val="0"/>
        <w:spacing w:after="0" w:line="320" w:lineRule="atLeast"/>
        <w:ind w:left="0"/>
        <w:jc w:val="both"/>
        <w:rPr>
          <w:rFonts w:asciiTheme="minorHAnsi" w:hAnsiTheme="minorHAnsi" w:cstheme="minorHAnsi"/>
          <w:b/>
          <w:bCs/>
          <w:iCs/>
          <w:u w:val="single"/>
        </w:rPr>
      </w:pPr>
    </w:p>
    <w:p w14:paraId="36403D16" w14:textId="7F5AD861" w:rsidR="00863FAE" w:rsidRDefault="00863FAE" w:rsidP="008F74F0">
      <w:pPr>
        <w:pStyle w:val="Prrafodelista"/>
        <w:widowControl w:val="0"/>
        <w:spacing w:after="0" w:line="320" w:lineRule="atLeast"/>
        <w:ind w:left="0"/>
        <w:jc w:val="both"/>
        <w:rPr>
          <w:rFonts w:asciiTheme="minorHAnsi" w:hAnsiTheme="minorHAnsi" w:cstheme="minorHAnsi"/>
          <w:iCs/>
        </w:rPr>
      </w:pPr>
      <w:r w:rsidRPr="0004326D">
        <w:rPr>
          <w:rFonts w:asciiTheme="minorHAnsi" w:hAnsiTheme="minorHAnsi" w:cstheme="minorHAnsi"/>
          <w:iCs/>
        </w:rPr>
        <w:t xml:space="preserve">Se otorgarán 70 puntos a la oferta económica más ventajosa, en función del coste total de las primas resultantes de la cantidad y tipología de vehículos, y de las coberturas adicionales solicitadas para cada uno de ellos. En la oferta a presentar se deberá describir el coste desglosado por tipología y cobertura adicional contratada. El resto de las ofertas, se valorarán de forma proporcional mediante la siguiente formula: </w:t>
      </w:r>
      <w:r w:rsidRPr="0004326D">
        <w:rPr>
          <w:rFonts w:asciiTheme="minorHAnsi" w:hAnsiTheme="minorHAnsi" w:cstheme="minorHAnsi"/>
          <w:b/>
          <w:bCs/>
          <w:i/>
        </w:rPr>
        <w:t>70 * (OB/OL</w:t>
      </w:r>
      <w:r w:rsidRPr="0004326D">
        <w:rPr>
          <w:rFonts w:asciiTheme="minorHAnsi" w:hAnsiTheme="minorHAnsi" w:cstheme="minorHAnsi"/>
          <w:iCs/>
        </w:rPr>
        <w:t>)</w:t>
      </w:r>
      <w:r w:rsidR="00EC50A3">
        <w:rPr>
          <w:rFonts w:asciiTheme="minorHAnsi" w:hAnsiTheme="minorHAnsi" w:cstheme="minorHAnsi"/>
          <w:iCs/>
        </w:rPr>
        <w:t>.</w:t>
      </w:r>
      <w:r w:rsidRPr="0004326D">
        <w:rPr>
          <w:rFonts w:asciiTheme="minorHAnsi" w:hAnsiTheme="minorHAnsi" w:cstheme="minorHAnsi"/>
          <w:iCs/>
        </w:rPr>
        <w:t xml:space="preserve"> </w:t>
      </w:r>
    </w:p>
    <w:p w14:paraId="15A0F36B" w14:textId="77777777" w:rsidR="0058075E" w:rsidRPr="0004326D" w:rsidRDefault="0058075E" w:rsidP="0004326D">
      <w:pPr>
        <w:pStyle w:val="Prrafodelista"/>
        <w:widowControl w:val="0"/>
        <w:spacing w:after="0" w:line="320" w:lineRule="atLeast"/>
        <w:ind w:left="0"/>
        <w:jc w:val="both"/>
        <w:rPr>
          <w:rFonts w:asciiTheme="minorHAnsi" w:hAnsiTheme="minorHAnsi" w:cstheme="minorHAnsi"/>
          <w:iCs/>
        </w:rPr>
      </w:pPr>
    </w:p>
    <w:p w14:paraId="6FC672A6" w14:textId="5B2BFF91" w:rsidR="00863FAE" w:rsidRPr="0004326D" w:rsidRDefault="00863FAE" w:rsidP="0004326D">
      <w:pPr>
        <w:pStyle w:val="Prrafodelista"/>
        <w:widowControl w:val="0"/>
        <w:numPr>
          <w:ilvl w:val="0"/>
          <w:numId w:val="15"/>
        </w:numPr>
        <w:spacing w:after="0" w:line="320" w:lineRule="atLeast"/>
        <w:jc w:val="both"/>
        <w:rPr>
          <w:rFonts w:asciiTheme="minorHAnsi" w:hAnsiTheme="minorHAnsi" w:cstheme="minorHAnsi"/>
          <w:iCs/>
        </w:rPr>
      </w:pPr>
      <w:r w:rsidRPr="0004326D">
        <w:rPr>
          <w:rFonts w:asciiTheme="minorHAnsi" w:hAnsiTheme="minorHAnsi" w:cstheme="minorHAnsi"/>
          <w:b/>
          <w:bCs/>
          <w:iCs/>
        </w:rPr>
        <w:t>PL:</w:t>
      </w:r>
      <w:r w:rsidRPr="0004326D">
        <w:rPr>
          <w:rFonts w:asciiTheme="minorHAnsi" w:hAnsiTheme="minorHAnsi" w:cstheme="minorHAnsi"/>
          <w:iCs/>
        </w:rPr>
        <w:t xml:space="preserve"> Puntuación asignada a la entidad licitadora</w:t>
      </w:r>
      <w:r w:rsidR="00EC50A3">
        <w:rPr>
          <w:rFonts w:asciiTheme="minorHAnsi" w:hAnsiTheme="minorHAnsi" w:cstheme="minorHAnsi"/>
          <w:iCs/>
        </w:rPr>
        <w:t>.</w:t>
      </w:r>
      <w:r w:rsidRPr="0004326D">
        <w:rPr>
          <w:rFonts w:asciiTheme="minorHAnsi" w:hAnsiTheme="minorHAnsi" w:cstheme="minorHAnsi"/>
          <w:iCs/>
        </w:rPr>
        <w:t xml:space="preserve"> </w:t>
      </w:r>
    </w:p>
    <w:p w14:paraId="1F1603AA" w14:textId="41F8411B" w:rsidR="00863FAE" w:rsidRPr="0004326D" w:rsidRDefault="00863FAE" w:rsidP="0004326D">
      <w:pPr>
        <w:pStyle w:val="Prrafodelista"/>
        <w:widowControl w:val="0"/>
        <w:numPr>
          <w:ilvl w:val="0"/>
          <w:numId w:val="15"/>
        </w:numPr>
        <w:spacing w:after="0" w:line="320" w:lineRule="atLeast"/>
        <w:jc w:val="both"/>
        <w:rPr>
          <w:rFonts w:asciiTheme="minorHAnsi" w:hAnsiTheme="minorHAnsi" w:cstheme="minorHAnsi"/>
          <w:iCs/>
        </w:rPr>
      </w:pPr>
      <w:r w:rsidRPr="0004326D">
        <w:rPr>
          <w:rFonts w:asciiTheme="minorHAnsi" w:hAnsiTheme="minorHAnsi" w:cstheme="minorHAnsi"/>
          <w:b/>
          <w:bCs/>
          <w:iCs/>
        </w:rPr>
        <w:lastRenderedPageBreak/>
        <w:t>OB:</w:t>
      </w:r>
      <w:r w:rsidRPr="0004326D">
        <w:rPr>
          <w:rFonts w:asciiTheme="minorHAnsi" w:hAnsiTheme="minorHAnsi" w:cstheme="minorHAnsi"/>
          <w:iCs/>
        </w:rPr>
        <w:t xml:space="preserve"> Oferta más baja presentada por las entidades licitadoras</w:t>
      </w:r>
      <w:r w:rsidR="00EC50A3">
        <w:rPr>
          <w:rFonts w:asciiTheme="minorHAnsi" w:hAnsiTheme="minorHAnsi" w:cstheme="minorHAnsi"/>
          <w:iCs/>
        </w:rPr>
        <w:t>.</w:t>
      </w:r>
      <w:r w:rsidRPr="0004326D">
        <w:rPr>
          <w:rFonts w:asciiTheme="minorHAnsi" w:hAnsiTheme="minorHAnsi" w:cstheme="minorHAnsi"/>
          <w:iCs/>
        </w:rPr>
        <w:t xml:space="preserve"> </w:t>
      </w:r>
    </w:p>
    <w:p w14:paraId="59B02421" w14:textId="6BE68412" w:rsidR="00863FAE" w:rsidRPr="0004326D" w:rsidRDefault="00863FAE" w:rsidP="0004326D">
      <w:pPr>
        <w:pStyle w:val="Prrafodelista"/>
        <w:widowControl w:val="0"/>
        <w:numPr>
          <w:ilvl w:val="0"/>
          <w:numId w:val="15"/>
        </w:numPr>
        <w:spacing w:after="0" w:line="320" w:lineRule="atLeast"/>
        <w:jc w:val="both"/>
        <w:rPr>
          <w:rFonts w:asciiTheme="minorHAnsi" w:hAnsiTheme="minorHAnsi" w:cstheme="minorHAnsi"/>
          <w:iCs/>
        </w:rPr>
      </w:pPr>
      <w:r w:rsidRPr="0004326D">
        <w:rPr>
          <w:rFonts w:asciiTheme="minorHAnsi" w:hAnsiTheme="minorHAnsi" w:cstheme="minorHAnsi"/>
          <w:b/>
          <w:bCs/>
          <w:iCs/>
        </w:rPr>
        <w:t>OL:</w:t>
      </w:r>
      <w:r w:rsidRPr="0004326D">
        <w:rPr>
          <w:rFonts w:asciiTheme="minorHAnsi" w:hAnsiTheme="minorHAnsi" w:cstheme="minorHAnsi"/>
          <w:iCs/>
        </w:rPr>
        <w:t xml:space="preserve"> Oferta presentada por la entidad licitadora que es objeto de valoración. </w:t>
      </w:r>
    </w:p>
    <w:p w14:paraId="456E5174" w14:textId="77777777" w:rsidR="00863FAE" w:rsidRDefault="00863FAE" w:rsidP="0004326D">
      <w:pPr>
        <w:pStyle w:val="Prrafodelista"/>
        <w:widowControl w:val="0"/>
        <w:spacing w:after="0" w:line="320" w:lineRule="atLeast"/>
        <w:ind w:left="0"/>
        <w:jc w:val="both"/>
        <w:rPr>
          <w:rFonts w:asciiTheme="minorHAnsi" w:hAnsiTheme="minorHAnsi" w:cstheme="minorHAnsi"/>
          <w:b/>
          <w:bCs/>
          <w:iCs/>
          <w:u w:val="single"/>
        </w:rPr>
      </w:pPr>
    </w:p>
    <w:p w14:paraId="0F219682" w14:textId="77777777" w:rsidR="00863FAE" w:rsidRPr="0004326D" w:rsidRDefault="00863FAE" w:rsidP="0004326D">
      <w:pPr>
        <w:pStyle w:val="Prrafodelista"/>
        <w:widowControl w:val="0"/>
        <w:spacing w:after="0" w:line="320" w:lineRule="atLeast"/>
        <w:ind w:left="0"/>
        <w:jc w:val="both"/>
        <w:rPr>
          <w:rFonts w:asciiTheme="minorHAnsi" w:hAnsiTheme="minorHAnsi" w:cstheme="minorHAnsi"/>
          <w:iCs/>
        </w:rPr>
      </w:pPr>
      <w:r w:rsidRPr="0004326D">
        <w:rPr>
          <w:rFonts w:asciiTheme="minorHAnsi" w:hAnsiTheme="minorHAnsi" w:cstheme="minorHAnsi"/>
          <w:iCs/>
        </w:rPr>
        <w:t xml:space="preserve">Las primas totales ofertadas por los licitadores para las coberturas de incendio y robo se adicionarán a las primas indicadas en la tabla de coberturas básicas y la suma de ambas conformará la prima total anual por vehículo. </w:t>
      </w:r>
    </w:p>
    <w:p w14:paraId="200DF93F" w14:textId="77777777" w:rsidR="00863FAE" w:rsidRDefault="00863FAE" w:rsidP="0004326D">
      <w:pPr>
        <w:pStyle w:val="Prrafodelista"/>
        <w:widowControl w:val="0"/>
        <w:spacing w:after="0" w:line="320" w:lineRule="atLeast"/>
        <w:ind w:left="0"/>
        <w:jc w:val="both"/>
        <w:rPr>
          <w:rFonts w:asciiTheme="minorHAnsi" w:hAnsiTheme="minorHAnsi" w:cstheme="minorHAnsi"/>
          <w:b/>
          <w:bCs/>
          <w:iCs/>
          <w:u w:val="single"/>
        </w:rPr>
      </w:pPr>
    </w:p>
    <w:p w14:paraId="35A7008A" w14:textId="77777777" w:rsidR="00863FAE" w:rsidRPr="0004326D" w:rsidRDefault="00863FAE" w:rsidP="0004326D">
      <w:pPr>
        <w:pStyle w:val="Prrafodelista"/>
        <w:widowControl w:val="0"/>
        <w:spacing w:after="0" w:line="320" w:lineRule="atLeast"/>
        <w:ind w:left="0"/>
        <w:jc w:val="both"/>
        <w:rPr>
          <w:rFonts w:asciiTheme="minorHAnsi" w:hAnsiTheme="minorHAnsi" w:cstheme="minorHAnsi"/>
          <w:iCs/>
        </w:rPr>
      </w:pPr>
      <w:r w:rsidRPr="0004326D">
        <w:rPr>
          <w:rFonts w:asciiTheme="minorHAnsi" w:hAnsiTheme="minorHAnsi" w:cstheme="minorHAnsi"/>
          <w:iCs/>
        </w:rPr>
        <w:t xml:space="preserve">Sin embargo, para la cobertura adicional de Todo Riesgo (con y sin franquicia) las primas totales que oferten los licitadores por vehículo y grupo serán las primas totales aplicables sin adicionar ningún otro concepto. Esto es: precio total seguro Todo Riesgo (con y sin franquicia). </w:t>
      </w:r>
    </w:p>
    <w:p w14:paraId="1D9E9EA9" w14:textId="77777777" w:rsidR="00863FAE" w:rsidRDefault="00863FAE" w:rsidP="0004326D">
      <w:pPr>
        <w:pStyle w:val="Prrafodelista"/>
        <w:widowControl w:val="0"/>
        <w:spacing w:after="0" w:line="320" w:lineRule="atLeast"/>
        <w:ind w:left="0"/>
        <w:jc w:val="both"/>
        <w:rPr>
          <w:rFonts w:asciiTheme="minorHAnsi" w:hAnsiTheme="minorHAnsi" w:cstheme="minorHAnsi"/>
          <w:b/>
          <w:bCs/>
          <w:iCs/>
          <w:u w:val="single"/>
        </w:rPr>
      </w:pPr>
    </w:p>
    <w:p w14:paraId="02899869" w14:textId="77777777" w:rsidR="00863FAE" w:rsidRPr="0004326D" w:rsidRDefault="00863FAE" w:rsidP="0004326D">
      <w:pPr>
        <w:pStyle w:val="Prrafodelista"/>
        <w:widowControl w:val="0"/>
        <w:spacing w:after="0" w:line="320" w:lineRule="atLeast"/>
        <w:ind w:left="0"/>
        <w:jc w:val="both"/>
        <w:rPr>
          <w:rFonts w:asciiTheme="minorHAnsi" w:hAnsiTheme="minorHAnsi" w:cstheme="minorHAnsi"/>
          <w:iCs/>
        </w:rPr>
      </w:pPr>
      <w:r w:rsidRPr="0004326D">
        <w:rPr>
          <w:rFonts w:asciiTheme="minorHAnsi" w:hAnsiTheme="minorHAnsi" w:cstheme="minorHAnsi"/>
          <w:iCs/>
        </w:rPr>
        <w:t xml:space="preserve">En el supuesto de que el licitador no oferte primas totales para alguna de las coberturas adicionales en algún grupo, se computara como cero en su valoración. </w:t>
      </w:r>
    </w:p>
    <w:p w14:paraId="34140512" w14:textId="77777777" w:rsidR="00863FAE" w:rsidRDefault="00863FAE" w:rsidP="0004326D">
      <w:pPr>
        <w:pStyle w:val="Prrafodelista"/>
        <w:widowControl w:val="0"/>
        <w:spacing w:after="0" w:line="320" w:lineRule="atLeast"/>
        <w:ind w:left="0"/>
        <w:jc w:val="both"/>
        <w:rPr>
          <w:rFonts w:asciiTheme="minorHAnsi" w:hAnsiTheme="minorHAnsi" w:cstheme="minorHAnsi"/>
          <w:b/>
          <w:bCs/>
          <w:iCs/>
          <w:u w:val="single"/>
        </w:rPr>
      </w:pPr>
    </w:p>
    <w:p w14:paraId="4EF526D6" w14:textId="5F6C181C" w:rsidR="00863FAE" w:rsidRPr="0004326D" w:rsidRDefault="00EC50A3" w:rsidP="0004326D">
      <w:pPr>
        <w:pStyle w:val="Prrafodelista"/>
        <w:widowControl w:val="0"/>
        <w:spacing w:after="0" w:line="320" w:lineRule="atLeast"/>
        <w:ind w:left="0"/>
        <w:jc w:val="both"/>
        <w:rPr>
          <w:rFonts w:asciiTheme="minorHAnsi" w:hAnsiTheme="minorHAnsi" w:cstheme="minorHAnsi"/>
          <w:b/>
          <w:bCs/>
          <w:iCs/>
        </w:rPr>
      </w:pPr>
      <w:r w:rsidRPr="0004326D">
        <w:rPr>
          <w:rFonts w:asciiTheme="minorHAnsi" w:hAnsiTheme="minorHAnsi" w:cstheme="minorHAnsi"/>
          <w:b/>
          <w:bCs/>
          <w:iCs/>
        </w:rPr>
        <w:t>9</w:t>
      </w:r>
      <w:r w:rsidR="00863FAE" w:rsidRPr="0004326D">
        <w:rPr>
          <w:rFonts w:asciiTheme="minorHAnsi" w:hAnsiTheme="minorHAnsi" w:cstheme="minorHAnsi"/>
          <w:b/>
          <w:bCs/>
          <w:iCs/>
        </w:rPr>
        <w:t>.2.-</w:t>
      </w:r>
      <w:r w:rsidR="00863FAE" w:rsidRPr="0004326D">
        <w:rPr>
          <w:rFonts w:asciiTheme="minorHAnsi" w:hAnsiTheme="minorHAnsi" w:cstheme="minorHAnsi"/>
          <w:iCs/>
        </w:rPr>
        <w:t xml:space="preserve"> </w:t>
      </w:r>
      <w:r>
        <w:rPr>
          <w:rFonts w:asciiTheme="minorHAnsi" w:hAnsiTheme="minorHAnsi" w:cstheme="minorHAnsi"/>
          <w:b/>
          <w:bCs/>
          <w:iCs/>
        </w:rPr>
        <w:t>O</w:t>
      </w:r>
      <w:r w:rsidRPr="0004326D">
        <w:rPr>
          <w:rFonts w:asciiTheme="minorHAnsi" w:hAnsiTheme="minorHAnsi" w:cstheme="minorHAnsi"/>
          <w:b/>
          <w:bCs/>
          <w:iCs/>
        </w:rPr>
        <w:t xml:space="preserve">tros criterios evaluables mediante fórmulas (hasta 30 </w:t>
      </w:r>
      <w:r>
        <w:rPr>
          <w:rFonts w:asciiTheme="minorHAnsi" w:hAnsiTheme="minorHAnsi" w:cstheme="minorHAnsi"/>
          <w:b/>
          <w:bCs/>
          <w:iCs/>
        </w:rPr>
        <w:t>puntos</w:t>
      </w:r>
      <w:r w:rsidRPr="0004326D">
        <w:rPr>
          <w:rFonts w:asciiTheme="minorHAnsi" w:hAnsiTheme="minorHAnsi" w:cstheme="minorHAnsi"/>
          <w:b/>
          <w:bCs/>
          <w:iCs/>
        </w:rPr>
        <w:t>)</w:t>
      </w:r>
      <w:r>
        <w:rPr>
          <w:rFonts w:asciiTheme="minorHAnsi" w:hAnsiTheme="minorHAnsi" w:cstheme="minorHAnsi"/>
          <w:b/>
          <w:bCs/>
          <w:iCs/>
        </w:rPr>
        <w:t>:</w:t>
      </w:r>
    </w:p>
    <w:p w14:paraId="6F53666F" w14:textId="77777777" w:rsidR="00863FAE" w:rsidRDefault="00863FAE" w:rsidP="0004326D">
      <w:pPr>
        <w:pStyle w:val="Prrafodelista"/>
        <w:widowControl w:val="0"/>
        <w:spacing w:after="0" w:line="320" w:lineRule="atLeast"/>
        <w:ind w:left="0"/>
        <w:jc w:val="both"/>
        <w:rPr>
          <w:rFonts w:asciiTheme="minorHAnsi" w:hAnsiTheme="minorHAnsi" w:cstheme="minorHAnsi"/>
          <w:b/>
          <w:bCs/>
          <w:iCs/>
          <w:u w:val="single"/>
        </w:rPr>
      </w:pPr>
    </w:p>
    <w:p w14:paraId="1FCAC5EF" w14:textId="50E5C4C2" w:rsidR="00863FAE" w:rsidRPr="0004326D" w:rsidRDefault="00EC50A3" w:rsidP="0004326D">
      <w:pPr>
        <w:pStyle w:val="Prrafodelista"/>
        <w:widowControl w:val="0"/>
        <w:spacing w:after="0" w:line="320" w:lineRule="atLeast"/>
        <w:ind w:left="0"/>
        <w:jc w:val="both"/>
        <w:rPr>
          <w:rFonts w:asciiTheme="minorHAnsi" w:hAnsiTheme="minorHAnsi" w:cstheme="minorHAnsi"/>
          <w:iCs/>
          <w:u w:val="single"/>
        </w:rPr>
      </w:pPr>
      <w:r>
        <w:rPr>
          <w:rFonts w:asciiTheme="minorHAnsi" w:hAnsiTheme="minorHAnsi" w:cstheme="minorHAnsi"/>
          <w:iCs/>
        </w:rPr>
        <w:t>9</w:t>
      </w:r>
      <w:r w:rsidR="00863FAE" w:rsidRPr="0004326D">
        <w:rPr>
          <w:rFonts w:asciiTheme="minorHAnsi" w:hAnsiTheme="minorHAnsi" w:cstheme="minorHAnsi"/>
          <w:iCs/>
        </w:rPr>
        <w:t xml:space="preserve">.2.1.- </w:t>
      </w:r>
      <w:r w:rsidR="00863FAE" w:rsidRPr="0004326D">
        <w:rPr>
          <w:rFonts w:asciiTheme="minorHAnsi" w:hAnsiTheme="minorHAnsi" w:cstheme="minorHAnsi"/>
          <w:iCs/>
          <w:u w:val="single"/>
        </w:rPr>
        <w:t>Devolución de los módulos en los siniestros no culpa (</w:t>
      </w:r>
      <w:r>
        <w:rPr>
          <w:rFonts w:asciiTheme="minorHAnsi" w:hAnsiTheme="minorHAnsi" w:cstheme="minorHAnsi"/>
          <w:iCs/>
          <w:u w:val="single"/>
        </w:rPr>
        <w:t xml:space="preserve">hasta </w:t>
      </w:r>
      <w:r w:rsidR="00863FAE" w:rsidRPr="0004326D">
        <w:rPr>
          <w:rFonts w:asciiTheme="minorHAnsi" w:hAnsiTheme="minorHAnsi" w:cstheme="minorHAnsi"/>
          <w:iCs/>
          <w:u w:val="single"/>
        </w:rPr>
        <w:t>10 puntos)</w:t>
      </w:r>
      <w:r w:rsidR="00863FAE" w:rsidRPr="0004326D">
        <w:rPr>
          <w:rFonts w:asciiTheme="minorHAnsi" w:hAnsiTheme="minorHAnsi" w:cstheme="minorHAnsi"/>
          <w:iCs/>
        </w:rPr>
        <w:t>:</w:t>
      </w:r>
    </w:p>
    <w:p w14:paraId="673DD5C3" w14:textId="77777777" w:rsidR="00863FAE" w:rsidRDefault="00863FAE" w:rsidP="0004326D">
      <w:pPr>
        <w:pStyle w:val="Prrafodelista"/>
        <w:widowControl w:val="0"/>
        <w:spacing w:after="0" w:line="320" w:lineRule="atLeast"/>
        <w:ind w:left="0"/>
        <w:jc w:val="both"/>
        <w:rPr>
          <w:rFonts w:asciiTheme="minorHAnsi" w:hAnsiTheme="minorHAnsi" w:cstheme="minorHAnsi"/>
          <w:b/>
          <w:bCs/>
          <w:iCs/>
          <w:u w:val="single"/>
        </w:rPr>
      </w:pPr>
    </w:p>
    <w:p w14:paraId="319CEFCD" w14:textId="7DCB08FA" w:rsidR="00863FAE" w:rsidRPr="0004326D" w:rsidRDefault="00863FAE" w:rsidP="0004326D">
      <w:pPr>
        <w:pStyle w:val="Prrafodelista"/>
        <w:widowControl w:val="0"/>
        <w:spacing w:after="0" w:line="320" w:lineRule="atLeast"/>
        <w:ind w:left="0"/>
        <w:jc w:val="both"/>
        <w:rPr>
          <w:rFonts w:asciiTheme="minorHAnsi" w:hAnsiTheme="minorHAnsi" w:cstheme="minorHAnsi"/>
          <w:iCs/>
        </w:rPr>
      </w:pPr>
      <w:r w:rsidRPr="0004326D">
        <w:rPr>
          <w:rFonts w:asciiTheme="minorHAnsi" w:hAnsiTheme="minorHAnsi" w:cstheme="minorHAnsi"/>
          <w:iCs/>
        </w:rPr>
        <w:t>A la oferta que presente el mayor porcentaje de devolución de módulos en los siniestros no culpa se le asignaran 10 puntos, asignándose al resto de ofertas una puntuación proporcional</w:t>
      </w:r>
      <w:r w:rsidR="00C47162">
        <w:rPr>
          <w:rFonts w:asciiTheme="minorHAnsi" w:hAnsiTheme="minorHAnsi" w:cstheme="minorHAnsi"/>
          <w:iCs/>
        </w:rPr>
        <w:t>.</w:t>
      </w:r>
      <w:r w:rsidRPr="0004326D">
        <w:rPr>
          <w:rFonts w:asciiTheme="minorHAnsi" w:hAnsiTheme="minorHAnsi" w:cstheme="minorHAnsi"/>
          <w:iCs/>
        </w:rPr>
        <w:t xml:space="preserve"> </w:t>
      </w:r>
    </w:p>
    <w:p w14:paraId="5FB0B592" w14:textId="77777777" w:rsidR="00863FAE" w:rsidRDefault="00863FAE" w:rsidP="0004326D">
      <w:pPr>
        <w:pStyle w:val="Prrafodelista"/>
        <w:widowControl w:val="0"/>
        <w:spacing w:after="0" w:line="320" w:lineRule="atLeast"/>
        <w:ind w:left="0"/>
        <w:jc w:val="both"/>
        <w:rPr>
          <w:rFonts w:asciiTheme="minorHAnsi" w:hAnsiTheme="minorHAnsi" w:cstheme="minorHAnsi"/>
          <w:b/>
          <w:bCs/>
          <w:iCs/>
          <w:u w:val="single"/>
        </w:rPr>
      </w:pPr>
    </w:p>
    <w:p w14:paraId="63C2F11F" w14:textId="17EECD24" w:rsidR="00863FAE" w:rsidRPr="0004326D" w:rsidRDefault="00EC50A3" w:rsidP="0004326D">
      <w:pPr>
        <w:pStyle w:val="Prrafodelista"/>
        <w:widowControl w:val="0"/>
        <w:spacing w:after="0" w:line="320" w:lineRule="atLeast"/>
        <w:ind w:left="0"/>
        <w:jc w:val="both"/>
        <w:rPr>
          <w:rFonts w:asciiTheme="minorHAnsi" w:hAnsiTheme="minorHAnsi" w:cstheme="minorHAnsi"/>
          <w:iCs/>
          <w:u w:val="single"/>
        </w:rPr>
      </w:pPr>
      <w:r w:rsidRPr="0004326D">
        <w:rPr>
          <w:rFonts w:asciiTheme="minorHAnsi" w:hAnsiTheme="minorHAnsi" w:cstheme="minorHAnsi"/>
          <w:iCs/>
          <w:u w:val="single"/>
        </w:rPr>
        <w:t>9</w:t>
      </w:r>
      <w:r w:rsidR="00863FAE" w:rsidRPr="0004326D">
        <w:rPr>
          <w:rFonts w:asciiTheme="minorHAnsi" w:hAnsiTheme="minorHAnsi" w:cstheme="minorHAnsi"/>
          <w:iCs/>
          <w:u w:val="single"/>
        </w:rPr>
        <w:t>.2.2.- Escalado de renovación según resultado (</w:t>
      </w:r>
      <w:r>
        <w:rPr>
          <w:rFonts w:asciiTheme="minorHAnsi" w:hAnsiTheme="minorHAnsi" w:cstheme="minorHAnsi"/>
          <w:iCs/>
          <w:u w:val="single"/>
        </w:rPr>
        <w:t>h</w:t>
      </w:r>
      <w:r w:rsidR="00863FAE" w:rsidRPr="0004326D">
        <w:rPr>
          <w:rFonts w:asciiTheme="minorHAnsi" w:hAnsiTheme="minorHAnsi" w:cstheme="minorHAnsi"/>
          <w:iCs/>
          <w:u w:val="single"/>
        </w:rPr>
        <w:t>asta 20 puntos)</w:t>
      </w:r>
      <w:r w:rsidR="00863FAE" w:rsidRPr="0004326D">
        <w:rPr>
          <w:rFonts w:asciiTheme="minorHAnsi" w:hAnsiTheme="minorHAnsi" w:cstheme="minorHAnsi"/>
          <w:iCs/>
        </w:rPr>
        <w:t>:</w:t>
      </w:r>
      <w:r w:rsidR="00863FAE" w:rsidRPr="0004326D">
        <w:rPr>
          <w:rFonts w:asciiTheme="minorHAnsi" w:hAnsiTheme="minorHAnsi" w:cstheme="minorHAnsi"/>
          <w:iCs/>
          <w:u w:val="single"/>
        </w:rPr>
        <w:t xml:space="preserve"> </w:t>
      </w:r>
    </w:p>
    <w:p w14:paraId="33A8ECF4" w14:textId="77777777" w:rsidR="00863FAE" w:rsidRDefault="00863FAE" w:rsidP="0004326D">
      <w:pPr>
        <w:pStyle w:val="Prrafodelista"/>
        <w:widowControl w:val="0"/>
        <w:spacing w:after="0" w:line="320" w:lineRule="atLeast"/>
        <w:ind w:left="0"/>
        <w:jc w:val="both"/>
        <w:rPr>
          <w:rFonts w:asciiTheme="minorHAnsi" w:hAnsiTheme="minorHAnsi" w:cstheme="minorHAnsi"/>
          <w:b/>
          <w:bCs/>
          <w:iCs/>
          <w:u w:val="single"/>
        </w:rPr>
      </w:pPr>
    </w:p>
    <w:p w14:paraId="09A76863" w14:textId="77777777" w:rsidR="00863FAE" w:rsidRPr="0004326D" w:rsidRDefault="00863FAE" w:rsidP="0004326D">
      <w:pPr>
        <w:pStyle w:val="Prrafodelista"/>
        <w:widowControl w:val="0"/>
        <w:spacing w:after="0" w:line="320" w:lineRule="atLeast"/>
        <w:ind w:left="0"/>
        <w:jc w:val="both"/>
        <w:rPr>
          <w:rFonts w:asciiTheme="minorHAnsi" w:hAnsiTheme="minorHAnsi" w:cstheme="minorHAnsi"/>
          <w:iCs/>
        </w:rPr>
      </w:pPr>
      <w:r w:rsidRPr="0004326D">
        <w:rPr>
          <w:rFonts w:asciiTheme="minorHAnsi" w:hAnsiTheme="minorHAnsi" w:cstheme="minorHAnsi"/>
          <w:iCs/>
        </w:rPr>
        <w:t xml:space="preserve">Se otorgarán 20 puntos a la oferta que incluya el siguientes escalado de renovación en función de la siniestralidad: </w:t>
      </w:r>
    </w:p>
    <w:p w14:paraId="62E22123" w14:textId="77777777" w:rsidR="00863FAE" w:rsidRDefault="00863FAE" w:rsidP="0004326D">
      <w:pPr>
        <w:pStyle w:val="Prrafodelista"/>
        <w:widowControl w:val="0"/>
        <w:spacing w:after="0" w:line="320" w:lineRule="atLeast"/>
        <w:ind w:left="0"/>
        <w:jc w:val="both"/>
        <w:rPr>
          <w:rFonts w:asciiTheme="minorHAnsi" w:hAnsiTheme="minorHAnsi" w:cstheme="minorHAnsi"/>
          <w:b/>
          <w:bCs/>
          <w:iCs/>
          <w:u w:val="single"/>
        </w:rPr>
      </w:pPr>
    </w:p>
    <w:p w14:paraId="051A4C59" w14:textId="3F4089B0" w:rsidR="00863FAE" w:rsidRPr="0004326D" w:rsidRDefault="00863FAE" w:rsidP="0004326D">
      <w:pPr>
        <w:pStyle w:val="Prrafodelista"/>
        <w:rPr>
          <w:rFonts w:asciiTheme="minorHAnsi" w:hAnsiTheme="minorHAnsi" w:cstheme="minorHAnsi"/>
          <w:iCs/>
        </w:rPr>
      </w:pPr>
      <w:r w:rsidRPr="0004326D">
        <w:rPr>
          <w:rFonts w:asciiTheme="minorHAnsi" w:hAnsiTheme="minorHAnsi" w:cstheme="minorHAnsi"/>
          <w:iCs/>
        </w:rPr>
        <w:t xml:space="preserve">Por debajo del 70% se deducirá 1 punto la prima, por cada porcentaje inferior al 70%, con un máximo de 20 puntos </w:t>
      </w:r>
    </w:p>
    <w:p w14:paraId="407F8005" w14:textId="77777777" w:rsidR="00863FAE" w:rsidRDefault="00863FAE" w:rsidP="0004326D">
      <w:pPr>
        <w:pStyle w:val="Prrafodelista"/>
        <w:widowControl w:val="0"/>
        <w:spacing w:after="0" w:line="320" w:lineRule="atLeast"/>
        <w:ind w:left="0"/>
        <w:jc w:val="both"/>
        <w:rPr>
          <w:rFonts w:asciiTheme="minorHAnsi" w:hAnsiTheme="minorHAnsi" w:cstheme="minorHAnsi"/>
          <w:b/>
          <w:bCs/>
          <w:iCs/>
          <w:u w:val="single"/>
        </w:rPr>
      </w:pPr>
    </w:p>
    <w:p w14:paraId="051D9811" w14:textId="77777777" w:rsidR="00EC50A3" w:rsidRDefault="00863FAE" w:rsidP="008F74F0">
      <w:pPr>
        <w:pStyle w:val="Prrafodelista"/>
        <w:widowControl w:val="0"/>
        <w:spacing w:after="0" w:line="320" w:lineRule="atLeast"/>
        <w:ind w:left="0"/>
        <w:jc w:val="both"/>
        <w:rPr>
          <w:rFonts w:asciiTheme="minorHAnsi" w:hAnsiTheme="minorHAnsi" w:cstheme="minorHAnsi"/>
          <w:iCs/>
        </w:rPr>
      </w:pPr>
      <w:r w:rsidRPr="0004326D">
        <w:rPr>
          <w:rFonts w:asciiTheme="minorHAnsi" w:hAnsiTheme="minorHAnsi" w:cstheme="minorHAnsi"/>
          <w:iCs/>
        </w:rPr>
        <w:t xml:space="preserve">Se analizará la siniestralidad registrada para este supuesto bajo el siguiente criterio: </w:t>
      </w:r>
    </w:p>
    <w:p w14:paraId="1ECB80A9" w14:textId="77777777" w:rsidR="00EC50A3" w:rsidRDefault="00EC50A3" w:rsidP="008F74F0">
      <w:pPr>
        <w:pStyle w:val="Prrafodelista"/>
        <w:widowControl w:val="0"/>
        <w:spacing w:after="0" w:line="320" w:lineRule="atLeast"/>
        <w:ind w:left="0"/>
        <w:jc w:val="both"/>
        <w:rPr>
          <w:rFonts w:asciiTheme="minorHAnsi" w:hAnsiTheme="minorHAnsi" w:cstheme="minorHAnsi"/>
          <w:iCs/>
        </w:rPr>
      </w:pPr>
    </w:p>
    <w:p w14:paraId="323BB81E" w14:textId="1896BAAA" w:rsidR="00EC50A3" w:rsidRPr="00EC50A3" w:rsidRDefault="00863FAE" w:rsidP="0004326D">
      <w:pPr>
        <w:pStyle w:val="Prrafodelista"/>
        <w:widowControl w:val="0"/>
        <w:spacing w:after="0" w:line="320" w:lineRule="atLeast"/>
        <w:ind w:left="1843" w:hanging="1843"/>
        <w:jc w:val="center"/>
        <w:rPr>
          <w:rFonts w:asciiTheme="minorHAnsi" w:hAnsiTheme="minorHAnsi" w:cstheme="minorHAnsi"/>
          <w:iCs/>
        </w:rPr>
      </w:pPr>
      <w:r w:rsidRPr="0004326D">
        <w:rPr>
          <w:rFonts w:asciiTheme="minorHAnsi" w:hAnsiTheme="minorHAnsi" w:cstheme="minorHAnsi"/>
          <w:iCs/>
        </w:rPr>
        <w:t>Pagos + Reservas + Recobros</w:t>
      </w:r>
    </w:p>
    <w:p w14:paraId="3A3FC157" w14:textId="1195E76C" w:rsidR="00EC50A3" w:rsidRDefault="00EC50A3" w:rsidP="0004326D">
      <w:pPr>
        <w:pStyle w:val="Prrafodelista"/>
        <w:widowControl w:val="0"/>
        <w:spacing w:after="0" w:line="320" w:lineRule="atLeast"/>
        <w:ind w:left="1843" w:hanging="1843"/>
        <w:jc w:val="center"/>
        <w:rPr>
          <w:rFonts w:asciiTheme="minorHAnsi" w:hAnsiTheme="minorHAnsi" w:cstheme="minorHAnsi"/>
          <w:iCs/>
        </w:rPr>
      </w:pPr>
      <w:r>
        <w:rPr>
          <w:rFonts w:asciiTheme="minorHAnsi" w:hAnsiTheme="minorHAnsi" w:cstheme="minorHAnsi"/>
          <w:iCs/>
          <w:noProof/>
        </w:rPr>
        <mc:AlternateContent>
          <mc:Choice Requires="wps">
            <w:drawing>
              <wp:anchor distT="0" distB="0" distL="114300" distR="114300" simplePos="0" relativeHeight="251659264" behindDoc="0" locked="0" layoutInCell="1" allowOverlap="1" wp14:anchorId="100DE953" wp14:editId="066CCAFA">
                <wp:simplePos x="0" y="0"/>
                <wp:positionH relativeFrom="column">
                  <wp:posOffset>1896568</wp:posOffset>
                </wp:positionH>
                <wp:positionV relativeFrom="paragraph">
                  <wp:posOffset>15875</wp:posOffset>
                </wp:positionV>
                <wp:extent cx="1584252" cy="0"/>
                <wp:effectExtent l="0" t="0" r="0" b="0"/>
                <wp:wrapNone/>
                <wp:docPr id="2143628611" name="Conector recto 1"/>
                <wp:cNvGraphicFramePr/>
                <a:graphic xmlns:a="http://schemas.openxmlformats.org/drawingml/2006/main">
                  <a:graphicData uri="http://schemas.microsoft.com/office/word/2010/wordprocessingShape">
                    <wps:wsp>
                      <wps:cNvCnPr/>
                      <wps:spPr>
                        <a:xfrm>
                          <a:off x="0" y="0"/>
                          <a:ext cx="15842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F0C81"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35pt,1.25pt" to="274.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GQmQEAAIgDAAAOAAAAZHJzL2Uyb0RvYy54bWysU9uO0zAQfUfiHyy/06QVi1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XN/cvt7cbKTQl7fmSoyU8jtAL8qml86G4kN16vA+ZQ7G0AuED9fQdZeP&#10;DgrYhU9ghB1KsMquUwH3jsRBcT+Hb+vSP9aqyEIx1rmF1P6ZdMYWGtRJ+Vvigq4RMeSF6G1A+l3U&#10;PF9SNSf8xfXJa7H9hMOxNqKWg9tdnZ1Hs8zTz+dKv/5Aux8AAAD//wMAUEsDBBQABgAIAAAAIQBD&#10;nfNU2wAAAAcBAAAPAAAAZHJzL2Rvd25yZXYueG1sTI7BTsMwEETvSPyDtUjcqENESwhxqqoSQlwQ&#10;TeHuxlsnYK8j20nD32O4lNuMZjTzqvVsDZvQh96RgNtFBgypdaonLeB9/3RTAAtRkpLGEQr4xgDr&#10;+vKikqVyJ9rh1ETN0giFUgroYhxKzkPboZVh4QaklB2dtzIm6zVXXp7SuDU8z7IVt7Kn9NDJAbcd&#10;tl/NaAWYFz996K3ehPF5t2o+3475634S4vpq3jwCizjHcxl+8RM61Inp4EZSgRkB+UNxn6pJLIGl&#10;fHlX5MAOf57XFf/PX/8AAAD//wMAUEsBAi0AFAAGAAgAAAAhALaDOJL+AAAA4QEAABMAAAAAAAAA&#10;AAAAAAAAAAAAAFtDb250ZW50X1R5cGVzXS54bWxQSwECLQAUAAYACAAAACEAOP0h/9YAAACUAQAA&#10;CwAAAAAAAAAAAAAAAAAvAQAAX3JlbHMvLnJlbHNQSwECLQAUAAYACAAAACEA0TUBkJkBAACIAwAA&#10;DgAAAAAAAAAAAAAAAAAuAgAAZHJzL2Uyb0RvYy54bWxQSwECLQAUAAYACAAAACEAQ53zVNsAAAAH&#10;AQAADwAAAAAAAAAAAAAAAADzAwAAZHJzL2Rvd25yZXYueG1sUEsFBgAAAAAEAAQA8wAAAPsEAAAA&#10;AA==&#10;" strokecolor="black [3200]" strokeweight=".5pt">
                <v:stroke joinstyle="miter"/>
              </v:line>
            </w:pict>
          </mc:Fallback>
        </mc:AlternateContent>
      </w:r>
      <w:r w:rsidR="00863FAE" w:rsidRPr="0004326D">
        <w:rPr>
          <w:rFonts w:asciiTheme="minorHAnsi" w:hAnsiTheme="minorHAnsi" w:cstheme="minorHAnsi"/>
          <w:iCs/>
        </w:rPr>
        <w:t>Primas Netas Periodificadas</w:t>
      </w:r>
    </w:p>
    <w:p w14:paraId="3A33956C" w14:textId="6F0AEF94" w:rsidR="00EC50A3" w:rsidRDefault="00EC50A3" w:rsidP="008F74F0">
      <w:pPr>
        <w:pStyle w:val="Prrafodelista"/>
        <w:widowControl w:val="0"/>
        <w:spacing w:after="0" w:line="320" w:lineRule="atLeast"/>
        <w:ind w:left="0"/>
        <w:jc w:val="both"/>
        <w:rPr>
          <w:rFonts w:asciiTheme="minorHAnsi" w:hAnsiTheme="minorHAnsi" w:cstheme="minorHAnsi"/>
          <w:iCs/>
        </w:rPr>
      </w:pPr>
    </w:p>
    <w:p w14:paraId="6574FB2E" w14:textId="7586C0BA" w:rsidR="00F62BD5" w:rsidRPr="0004326D" w:rsidRDefault="00863FAE" w:rsidP="0004326D">
      <w:pPr>
        <w:pStyle w:val="Prrafodelista"/>
        <w:widowControl w:val="0"/>
        <w:spacing w:after="0" w:line="320" w:lineRule="atLeast"/>
        <w:ind w:left="0"/>
        <w:jc w:val="both"/>
        <w:rPr>
          <w:rFonts w:asciiTheme="minorHAnsi" w:hAnsiTheme="minorHAnsi" w:cstheme="minorHAnsi"/>
          <w:iCs/>
        </w:rPr>
      </w:pPr>
      <w:r w:rsidRPr="0004326D">
        <w:rPr>
          <w:rFonts w:asciiTheme="minorHAnsi" w:hAnsiTheme="minorHAnsi" w:cstheme="minorHAnsi"/>
          <w:iCs/>
        </w:rPr>
        <w:t xml:space="preserve">La siniestralidad se analizará dos </w:t>
      </w:r>
      <w:r w:rsidR="00EC50A3">
        <w:rPr>
          <w:rFonts w:asciiTheme="minorHAnsi" w:hAnsiTheme="minorHAnsi" w:cstheme="minorHAnsi"/>
          <w:iCs/>
        </w:rPr>
        <w:t xml:space="preserve">(2) </w:t>
      </w:r>
      <w:r w:rsidRPr="0004326D">
        <w:rPr>
          <w:rFonts w:asciiTheme="minorHAnsi" w:hAnsiTheme="minorHAnsi" w:cstheme="minorHAnsi"/>
          <w:iCs/>
        </w:rPr>
        <w:t>meses antes del vencimiento, siendo esta la prima a aplicar para la siguiente anualidad. Las primas de referencia para aplicar el escalado serán las del año en curso. Esta opción queda sujeta a la renovación de la póliza</w:t>
      </w:r>
      <w:r w:rsidR="00EC50A3">
        <w:rPr>
          <w:rFonts w:asciiTheme="minorHAnsi" w:hAnsiTheme="minorHAnsi" w:cstheme="minorHAnsi"/>
          <w:iCs/>
        </w:rPr>
        <w:t>.</w:t>
      </w:r>
    </w:p>
    <w:p w14:paraId="0680B40B" w14:textId="77777777" w:rsidR="00027CFF" w:rsidRPr="00042227" w:rsidRDefault="00027CFF" w:rsidP="0004326D">
      <w:pPr>
        <w:spacing w:after="0" w:line="320" w:lineRule="atLeast"/>
        <w:jc w:val="both"/>
        <w:rPr>
          <w:b/>
        </w:rPr>
      </w:pPr>
    </w:p>
    <w:p w14:paraId="7AC7B048" w14:textId="2519ADDB" w:rsidR="00027CFF" w:rsidRDefault="007652E5" w:rsidP="0004326D">
      <w:pPr>
        <w:spacing w:line="320" w:lineRule="atLeast"/>
        <w:jc w:val="both"/>
      </w:pPr>
      <w:r w:rsidRPr="00042227">
        <w:rPr>
          <w:b/>
        </w:rPr>
        <w:t>1</w:t>
      </w:r>
      <w:r w:rsidR="00EC50A3">
        <w:rPr>
          <w:b/>
        </w:rPr>
        <w:t>0</w:t>
      </w:r>
      <w:r w:rsidRPr="00042227">
        <w:rPr>
          <w:b/>
        </w:rPr>
        <w:t>.- PRESUPUESTO ANUAL DE LICITACIÓN</w:t>
      </w:r>
      <w:r w:rsidR="003972F3" w:rsidRPr="00042227">
        <w:rPr>
          <w:b/>
        </w:rPr>
        <w:t xml:space="preserve"> (SIN IVA</w:t>
      </w:r>
      <w:r w:rsidR="00EF4552" w:rsidRPr="00042227">
        <w:rPr>
          <w:b/>
        </w:rPr>
        <w:t>):</w:t>
      </w:r>
      <w:r w:rsidRPr="00042227">
        <w:t xml:space="preserve"> </w:t>
      </w:r>
      <w:r w:rsidRPr="00042227">
        <w:rPr>
          <w:highlight w:val="yellow"/>
        </w:rPr>
        <w:t>(</w:t>
      </w:r>
      <w:r w:rsidR="00EC50A3" w:rsidRPr="000B4A18">
        <w:rPr>
          <w:rFonts w:asciiTheme="minorHAnsi" w:hAnsiTheme="minorHAnsi" w:cstheme="minorHAnsi"/>
          <w:highlight w:val="yellow"/>
        </w:rPr>
        <w:t>[●]</w:t>
      </w:r>
      <w:r w:rsidRPr="00042227">
        <w:rPr>
          <w:highlight w:val="yellow"/>
        </w:rPr>
        <w:t xml:space="preserve"> €).</w:t>
      </w:r>
    </w:p>
    <w:p w14:paraId="2045D838" w14:textId="6928438C" w:rsidR="00027CFF" w:rsidRDefault="007652E5" w:rsidP="0004326D">
      <w:pPr>
        <w:spacing w:line="320" w:lineRule="atLeast"/>
        <w:jc w:val="both"/>
      </w:pPr>
      <w:r w:rsidRPr="00042227">
        <w:rPr>
          <w:b/>
        </w:rPr>
        <w:t>1</w:t>
      </w:r>
      <w:r w:rsidR="00EC50A3">
        <w:rPr>
          <w:b/>
        </w:rPr>
        <w:t>1</w:t>
      </w:r>
      <w:r w:rsidRPr="00042227">
        <w:rPr>
          <w:b/>
        </w:rPr>
        <w:t>.- VALOR ESTIMADO DE LICITACIÓN (INCLUYENDO PRÓRROGAS)</w:t>
      </w:r>
      <w:r w:rsidR="003972F3" w:rsidRPr="00042227">
        <w:rPr>
          <w:b/>
        </w:rPr>
        <w:t xml:space="preserve"> (SIN IVA)</w:t>
      </w:r>
      <w:r w:rsidRPr="00042227">
        <w:rPr>
          <w:b/>
        </w:rPr>
        <w:t>:</w:t>
      </w:r>
      <w:r w:rsidRPr="00042227">
        <w:t xml:space="preserve"> </w:t>
      </w:r>
      <w:r w:rsidRPr="00042227">
        <w:rPr>
          <w:highlight w:val="yellow"/>
        </w:rPr>
        <w:t>(</w:t>
      </w:r>
      <w:r w:rsidR="00EC50A3" w:rsidRPr="000B4A18">
        <w:rPr>
          <w:rFonts w:asciiTheme="minorHAnsi" w:hAnsiTheme="minorHAnsi" w:cstheme="minorHAnsi"/>
          <w:highlight w:val="yellow"/>
        </w:rPr>
        <w:t>[●]</w:t>
      </w:r>
      <w:r w:rsidR="00EC50A3">
        <w:rPr>
          <w:rFonts w:asciiTheme="minorHAnsi" w:hAnsiTheme="minorHAnsi" w:cstheme="minorHAnsi"/>
          <w:highlight w:val="yellow"/>
        </w:rPr>
        <w:t xml:space="preserve"> </w:t>
      </w:r>
      <w:r w:rsidRPr="00042227">
        <w:rPr>
          <w:highlight w:val="yellow"/>
        </w:rPr>
        <w:t>€).</w:t>
      </w:r>
    </w:p>
    <w:p w14:paraId="26810251" w14:textId="48B43690" w:rsidR="0099363B" w:rsidRPr="00042227" w:rsidRDefault="0099363B" w:rsidP="0004326D">
      <w:pPr>
        <w:shd w:val="clear" w:color="auto" w:fill="FFFFFF"/>
        <w:spacing w:line="320" w:lineRule="atLeast"/>
        <w:textAlignment w:val="top"/>
        <w:rPr>
          <w:rFonts w:asciiTheme="minorHAnsi" w:eastAsia="Times New Roman" w:hAnsiTheme="minorHAnsi" w:cstheme="minorHAnsi"/>
          <w:lang w:eastAsia="es-ES_tradnl"/>
        </w:rPr>
      </w:pPr>
      <w:r w:rsidRPr="00042227">
        <w:rPr>
          <w:b/>
        </w:rPr>
        <w:t>1</w:t>
      </w:r>
      <w:r w:rsidR="00EC50A3">
        <w:rPr>
          <w:b/>
        </w:rPr>
        <w:t>2</w:t>
      </w:r>
      <w:r w:rsidRPr="00042227">
        <w:rPr>
          <w:b/>
        </w:rPr>
        <w:t>.- IMPORTE DEL IVA ANUAL:</w:t>
      </w:r>
      <w:r w:rsidRPr="00042227">
        <w:t xml:space="preserve"> </w:t>
      </w:r>
      <w:hyperlink r:id="rId8" w:anchor="imgrc=JB3PKasxU_MS9M" w:history="1"/>
      <w:r w:rsidRPr="00042227">
        <w:rPr>
          <w:rFonts w:asciiTheme="minorHAnsi" w:eastAsia="Times New Roman" w:hAnsiTheme="minorHAnsi" w:cstheme="minorHAnsi"/>
          <w:lang w:eastAsia="es-ES_tradnl"/>
        </w:rPr>
        <w:t>Las primas de seguros están exentas de IVA</w:t>
      </w:r>
      <w:r w:rsidR="00103F25">
        <w:rPr>
          <w:rFonts w:asciiTheme="minorHAnsi" w:eastAsia="Times New Roman" w:hAnsiTheme="minorHAnsi" w:cstheme="minorHAnsi"/>
          <w:lang w:eastAsia="es-ES_tradnl"/>
        </w:rPr>
        <w:t>.</w:t>
      </w:r>
    </w:p>
    <w:p w14:paraId="08720A63" w14:textId="449E10F2" w:rsidR="00EC50A3" w:rsidRPr="00042227" w:rsidRDefault="00EC59B3" w:rsidP="0004326D">
      <w:pPr>
        <w:spacing w:line="320" w:lineRule="atLeast"/>
        <w:jc w:val="both"/>
        <w:rPr>
          <w:b/>
        </w:rPr>
      </w:pPr>
      <w:r w:rsidRPr="00042227">
        <w:rPr>
          <w:b/>
        </w:rPr>
        <w:t>1</w:t>
      </w:r>
      <w:r w:rsidR="00EC50A3">
        <w:rPr>
          <w:b/>
        </w:rPr>
        <w:t>3</w:t>
      </w:r>
      <w:r w:rsidRPr="00042227">
        <w:rPr>
          <w:b/>
        </w:rPr>
        <w:t>.- SINIESTRALIDAD (% pagos/ reservas</w:t>
      </w:r>
      <w:r w:rsidR="00844459" w:rsidRPr="00042227">
        <w:rPr>
          <w:b/>
        </w:rPr>
        <w:t>):</w:t>
      </w:r>
      <w:r w:rsidR="00A415F3">
        <w:rPr>
          <w:b/>
        </w:rPr>
        <w:t xml:space="preserve"> (VER ANEXO I)</w:t>
      </w:r>
      <w:r w:rsidRPr="00042227">
        <w:rPr>
          <w:b/>
        </w:rPr>
        <w:t xml:space="preserve"> _____ %</w:t>
      </w:r>
    </w:p>
    <w:p w14:paraId="18C954DA" w14:textId="7EFCFD8F" w:rsidR="00EC59B3" w:rsidRPr="0004326D" w:rsidRDefault="00EC50A3" w:rsidP="0004326D">
      <w:pPr>
        <w:spacing w:line="320" w:lineRule="atLeast"/>
        <w:jc w:val="both"/>
        <w:rPr>
          <w:b/>
        </w:rPr>
      </w:pPr>
      <w:r w:rsidRPr="00042227">
        <w:rPr>
          <w:b/>
        </w:rPr>
        <w:lastRenderedPageBreak/>
        <w:t>1</w:t>
      </w:r>
      <w:r>
        <w:rPr>
          <w:b/>
        </w:rPr>
        <w:t>4</w:t>
      </w:r>
      <w:r w:rsidRPr="00042227">
        <w:rPr>
          <w:b/>
        </w:rPr>
        <w:t>.-</w:t>
      </w:r>
      <w:r>
        <w:rPr>
          <w:b/>
        </w:rPr>
        <w:t xml:space="preserve"> </w:t>
      </w:r>
      <w:r w:rsidR="00EC59B3" w:rsidRPr="00042227">
        <w:rPr>
          <w:b/>
        </w:rPr>
        <w:t>CERTIFICADO DE SINIESTRALIDAD EMITIDO POR LA ACTUAL ASEGURADORA</w:t>
      </w:r>
      <w:r w:rsidR="00103F25">
        <w:rPr>
          <w:b/>
        </w:rPr>
        <w:t>:</w:t>
      </w:r>
    </w:p>
    <w:p w14:paraId="42F3BD68" w14:textId="25F2FD04" w:rsidR="00103F25" w:rsidRPr="00042227" w:rsidRDefault="007652E5" w:rsidP="0004326D">
      <w:pPr>
        <w:spacing w:line="320" w:lineRule="atLeast"/>
        <w:jc w:val="both"/>
      </w:pPr>
      <w:r w:rsidRPr="00042227">
        <w:rPr>
          <w:b/>
        </w:rPr>
        <w:t>1</w:t>
      </w:r>
      <w:r w:rsidR="00EC50A3">
        <w:rPr>
          <w:b/>
        </w:rPr>
        <w:t>5</w:t>
      </w:r>
      <w:r w:rsidRPr="00042227">
        <w:rPr>
          <w:b/>
        </w:rPr>
        <w:t xml:space="preserve">.- </w:t>
      </w:r>
      <w:r w:rsidR="002A561A" w:rsidRPr="00042227">
        <w:rPr>
          <w:b/>
        </w:rPr>
        <w:t xml:space="preserve">PENALIDADES POR INCUMPLIMIENTO DE LOS CONTRATOS </w:t>
      </w:r>
      <w:r w:rsidR="00EC59B3" w:rsidRPr="00042227">
        <w:rPr>
          <w:b/>
        </w:rPr>
        <w:t>BASADOS:</w:t>
      </w:r>
      <w:r w:rsidRPr="00042227">
        <w:t xml:space="preserve"> </w:t>
      </w:r>
      <w:r w:rsidR="00103F25">
        <w:rPr>
          <w:highlight w:val="yellow"/>
        </w:rPr>
        <w:t>s</w:t>
      </w:r>
      <w:r w:rsidR="002A561A" w:rsidRPr="0004326D">
        <w:rPr>
          <w:highlight w:val="yellow"/>
        </w:rPr>
        <w:t xml:space="preserve">olo completar en caso de que se pretenda ampliar lo dispuesto en la </w:t>
      </w:r>
      <w:r w:rsidR="00103F25">
        <w:rPr>
          <w:highlight w:val="yellow"/>
        </w:rPr>
        <w:t>C</w:t>
      </w:r>
      <w:r w:rsidR="002A561A" w:rsidRPr="0004326D">
        <w:rPr>
          <w:highlight w:val="yellow"/>
        </w:rPr>
        <w:t>láusula 21.9 del PCA</w:t>
      </w:r>
      <w:r w:rsidR="00103F25">
        <w:t>.</w:t>
      </w:r>
      <w:r w:rsidR="002A561A" w:rsidRPr="00042227">
        <w:t xml:space="preserve"> </w:t>
      </w:r>
    </w:p>
    <w:p w14:paraId="19FADDA8" w14:textId="41E006FF" w:rsidR="00103F25" w:rsidRPr="00042227" w:rsidRDefault="002A561A" w:rsidP="0004326D">
      <w:pPr>
        <w:spacing w:line="320" w:lineRule="atLeast"/>
        <w:jc w:val="both"/>
      </w:pPr>
      <w:r w:rsidRPr="00042227">
        <w:rPr>
          <w:b/>
        </w:rPr>
        <w:t>1</w:t>
      </w:r>
      <w:r w:rsidR="00EC50A3">
        <w:rPr>
          <w:b/>
        </w:rPr>
        <w:t>6</w:t>
      </w:r>
      <w:r w:rsidR="007652E5" w:rsidRPr="00042227">
        <w:rPr>
          <w:b/>
        </w:rPr>
        <w:t xml:space="preserve">.- </w:t>
      </w:r>
      <w:r w:rsidRPr="00042227">
        <w:rPr>
          <w:b/>
        </w:rPr>
        <w:t>MODIFICACI</w:t>
      </w:r>
      <w:r w:rsidR="00C47162">
        <w:rPr>
          <w:b/>
        </w:rPr>
        <w:t>Ó</w:t>
      </w:r>
      <w:r w:rsidRPr="00042227">
        <w:rPr>
          <w:b/>
        </w:rPr>
        <w:t>N DEL CONTRATO BASADO</w:t>
      </w:r>
      <w:r w:rsidR="007652E5" w:rsidRPr="00042227">
        <w:t xml:space="preserve">: Según lo dispuesto en la </w:t>
      </w:r>
      <w:r w:rsidR="00103F25">
        <w:t>C</w:t>
      </w:r>
      <w:r w:rsidR="007652E5" w:rsidRPr="00042227">
        <w:t>láusula</w:t>
      </w:r>
      <w:r w:rsidRPr="00042227">
        <w:t xml:space="preserve"> 21.10</w:t>
      </w:r>
      <w:r w:rsidR="007652E5" w:rsidRPr="00042227">
        <w:t xml:space="preserve"> del PCA. </w:t>
      </w:r>
    </w:p>
    <w:p w14:paraId="1FD02B64" w14:textId="2553A30B" w:rsidR="00103F25" w:rsidRPr="00042227" w:rsidRDefault="002A561A" w:rsidP="0004326D">
      <w:pPr>
        <w:spacing w:line="320" w:lineRule="atLeast"/>
        <w:jc w:val="both"/>
      </w:pPr>
      <w:r w:rsidRPr="00042227">
        <w:rPr>
          <w:b/>
        </w:rPr>
        <w:t>1</w:t>
      </w:r>
      <w:r w:rsidR="00EC50A3">
        <w:rPr>
          <w:b/>
        </w:rPr>
        <w:t>7</w:t>
      </w:r>
      <w:r w:rsidRPr="00042227">
        <w:rPr>
          <w:b/>
        </w:rPr>
        <w:t>.- CESIÓN Y SUBCONTRATACIÓN:</w:t>
      </w:r>
      <w:r w:rsidRPr="00042227">
        <w:t xml:space="preserve"> De conformidad con la </w:t>
      </w:r>
      <w:r w:rsidR="00103F25">
        <w:t>C</w:t>
      </w:r>
      <w:r w:rsidRPr="00042227">
        <w:t>láusula 21.11 del PCA.</w:t>
      </w:r>
    </w:p>
    <w:p w14:paraId="05BB0D10" w14:textId="2D6F694E" w:rsidR="00103F25" w:rsidRPr="00042227" w:rsidRDefault="00EC50A3" w:rsidP="0004326D">
      <w:pPr>
        <w:spacing w:line="320" w:lineRule="atLeast"/>
        <w:jc w:val="both"/>
      </w:pPr>
      <w:r>
        <w:rPr>
          <w:b/>
        </w:rPr>
        <w:t>18</w:t>
      </w:r>
      <w:r w:rsidR="007652E5" w:rsidRPr="00042227">
        <w:rPr>
          <w:b/>
        </w:rPr>
        <w:t>.- RESOLUCIÓN DEL CONTRATO BASADO:</w:t>
      </w:r>
      <w:r w:rsidR="007652E5" w:rsidRPr="00042227">
        <w:t xml:space="preserve"> De conformidad con la </w:t>
      </w:r>
      <w:r w:rsidR="00103F25">
        <w:t>C</w:t>
      </w:r>
      <w:r w:rsidR="007652E5" w:rsidRPr="00042227">
        <w:t>láusula 21.</w:t>
      </w:r>
      <w:r w:rsidR="002A561A" w:rsidRPr="00042227">
        <w:t>12</w:t>
      </w:r>
      <w:r w:rsidR="007652E5" w:rsidRPr="00042227">
        <w:t xml:space="preserve"> del PCA.</w:t>
      </w:r>
    </w:p>
    <w:p w14:paraId="69299F14" w14:textId="3191E541" w:rsidR="007652E5" w:rsidRPr="00042227" w:rsidRDefault="00027CFF" w:rsidP="0004326D">
      <w:pPr>
        <w:spacing w:line="320" w:lineRule="atLeast"/>
        <w:jc w:val="both"/>
        <w:rPr>
          <w:b/>
        </w:rPr>
      </w:pPr>
      <w:r w:rsidRPr="00042227">
        <w:rPr>
          <w:b/>
        </w:rPr>
        <w:t>1</w:t>
      </w:r>
      <w:r w:rsidR="00EC50A3">
        <w:rPr>
          <w:b/>
        </w:rPr>
        <w:t>9</w:t>
      </w:r>
      <w:r w:rsidR="007652E5" w:rsidRPr="00042227">
        <w:rPr>
          <w:b/>
        </w:rPr>
        <w:t>.- OFICINA DONDE SE PUEDE CONSULTAR EL EXPEDIENTE Y OBTENER LA DOCUMENTACIÓN</w:t>
      </w:r>
      <w:r w:rsidR="00103F25">
        <w:rPr>
          <w:b/>
        </w:rPr>
        <w:t xml:space="preserve"> </w:t>
      </w:r>
      <w:r w:rsidR="007652E5" w:rsidRPr="00042227">
        <w:rPr>
          <w:b/>
        </w:rPr>
        <w:t>ASOCIADA:</w:t>
      </w:r>
    </w:p>
    <w:p w14:paraId="7CC8AB63" w14:textId="4514BBF0" w:rsidR="007652E5" w:rsidRPr="00042227" w:rsidRDefault="007652E5" w:rsidP="0004326D">
      <w:pPr>
        <w:pStyle w:val="Prrafodelista"/>
        <w:numPr>
          <w:ilvl w:val="0"/>
          <w:numId w:val="17"/>
        </w:numPr>
        <w:spacing w:line="320" w:lineRule="atLeast"/>
        <w:jc w:val="both"/>
      </w:pPr>
      <w:bookmarkStart w:id="2" w:name="_Hlk180078088"/>
      <w:bookmarkStart w:id="3" w:name="_Hlk180078130"/>
      <w:r w:rsidRPr="00103F25">
        <w:rPr>
          <w:b/>
        </w:rPr>
        <w:t>Dependencia:</w:t>
      </w:r>
      <w:r w:rsidRPr="00042227">
        <w:t xml:space="preserve"> ENTIDAD LOCAL DE </w:t>
      </w:r>
      <w:r w:rsidR="00103F25" w:rsidRPr="000B4A18">
        <w:rPr>
          <w:rFonts w:asciiTheme="minorHAnsi" w:hAnsiTheme="minorHAnsi" w:cstheme="minorHAnsi"/>
          <w:highlight w:val="yellow"/>
        </w:rPr>
        <w:t>[●]</w:t>
      </w:r>
      <w:r w:rsidR="00103F25">
        <w:rPr>
          <w:rFonts w:asciiTheme="minorHAnsi" w:hAnsiTheme="minorHAnsi" w:cstheme="minorHAnsi"/>
          <w:highlight w:val="yellow"/>
        </w:rPr>
        <w:t>.</w:t>
      </w:r>
      <w:r w:rsidR="00103F25" w:rsidRPr="00103F25" w:rsidDel="00103F25">
        <w:rPr>
          <w:highlight w:val="yellow"/>
        </w:rPr>
        <w:t xml:space="preserve"> </w:t>
      </w:r>
    </w:p>
    <w:p w14:paraId="3963EF19" w14:textId="4DC08036" w:rsidR="007652E5" w:rsidRPr="00042227" w:rsidRDefault="007652E5" w:rsidP="0004326D">
      <w:pPr>
        <w:pStyle w:val="Prrafodelista"/>
        <w:numPr>
          <w:ilvl w:val="0"/>
          <w:numId w:val="17"/>
        </w:numPr>
        <w:spacing w:line="320" w:lineRule="atLeast"/>
        <w:jc w:val="both"/>
      </w:pPr>
      <w:r w:rsidRPr="0004326D">
        <w:rPr>
          <w:b/>
        </w:rPr>
        <w:t>Dirección:</w:t>
      </w:r>
      <w:r w:rsidR="00103F25" w:rsidRPr="00103F25">
        <w:rPr>
          <w:rFonts w:asciiTheme="minorHAnsi" w:hAnsiTheme="minorHAnsi" w:cstheme="minorHAnsi"/>
          <w:highlight w:val="yellow"/>
        </w:rPr>
        <w:t xml:space="preserve"> </w:t>
      </w:r>
      <w:r w:rsidR="00103F25" w:rsidRPr="000B4A18">
        <w:rPr>
          <w:rFonts w:asciiTheme="minorHAnsi" w:hAnsiTheme="minorHAnsi" w:cstheme="minorHAnsi"/>
          <w:highlight w:val="yellow"/>
        </w:rPr>
        <w:t>[●]</w:t>
      </w:r>
      <w:r w:rsidR="00103F25">
        <w:rPr>
          <w:rFonts w:asciiTheme="minorHAnsi" w:hAnsiTheme="minorHAnsi" w:cstheme="minorHAnsi"/>
        </w:rPr>
        <w:t>.</w:t>
      </w:r>
      <w:r w:rsidR="00103F25" w:rsidRPr="00042227" w:rsidDel="00103F25">
        <w:t xml:space="preserve"> </w:t>
      </w:r>
    </w:p>
    <w:p w14:paraId="49D86EEB" w14:textId="6D037400" w:rsidR="007652E5" w:rsidRPr="00042227" w:rsidRDefault="007652E5" w:rsidP="0004326D">
      <w:pPr>
        <w:pStyle w:val="Prrafodelista"/>
        <w:numPr>
          <w:ilvl w:val="0"/>
          <w:numId w:val="17"/>
        </w:numPr>
        <w:spacing w:line="320" w:lineRule="atLeast"/>
        <w:jc w:val="both"/>
      </w:pPr>
      <w:r w:rsidRPr="0004326D">
        <w:rPr>
          <w:b/>
        </w:rPr>
        <w:t>Teléfono:</w:t>
      </w:r>
      <w:r w:rsidRPr="00042227">
        <w:t xml:space="preserve"> </w:t>
      </w:r>
      <w:r w:rsidR="00103F25" w:rsidRPr="000B4A18">
        <w:rPr>
          <w:rFonts w:asciiTheme="minorHAnsi" w:hAnsiTheme="minorHAnsi" w:cstheme="minorHAnsi"/>
          <w:highlight w:val="yellow"/>
        </w:rPr>
        <w:t>[●]</w:t>
      </w:r>
      <w:r w:rsidR="00103F25">
        <w:rPr>
          <w:rFonts w:asciiTheme="minorHAnsi" w:hAnsiTheme="minorHAnsi" w:cstheme="minorHAnsi"/>
          <w:highlight w:val="yellow"/>
        </w:rPr>
        <w:t>.</w:t>
      </w:r>
      <w:r w:rsidR="00103F25" w:rsidRPr="00103F25" w:rsidDel="00103F25">
        <w:rPr>
          <w:highlight w:val="yellow"/>
        </w:rPr>
        <w:t xml:space="preserve"> </w:t>
      </w:r>
    </w:p>
    <w:p w14:paraId="0F24093D" w14:textId="388622C8" w:rsidR="007652E5" w:rsidRPr="00042227" w:rsidRDefault="007652E5" w:rsidP="0004326D">
      <w:pPr>
        <w:pStyle w:val="Prrafodelista"/>
        <w:numPr>
          <w:ilvl w:val="0"/>
          <w:numId w:val="17"/>
        </w:numPr>
        <w:spacing w:line="320" w:lineRule="atLeast"/>
        <w:jc w:val="both"/>
      </w:pPr>
      <w:r w:rsidRPr="00103F25">
        <w:rPr>
          <w:b/>
        </w:rPr>
        <w:t xml:space="preserve">Fax: </w:t>
      </w:r>
      <w:r w:rsidR="00103F25" w:rsidRPr="000B4A18">
        <w:rPr>
          <w:rFonts w:asciiTheme="minorHAnsi" w:hAnsiTheme="minorHAnsi" w:cstheme="minorHAnsi"/>
          <w:highlight w:val="yellow"/>
        </w:rPr>
        <w:t>[●]</w:t>
      </w:r>
      <w:r w:rsidR="00103F25">
        <w:rPr>
          <w:rFonts w:asciiTheme="minorHAnsi" w:hAnsiTheme="minorHAnsi" w:cstheme="minorHAnsi"/>
          <w:highlight w:val="yellow"/>
        </w:rPr>
        <w:t>.</w:t>
      </w:r>
      <w:r w:rsidR="00103F25" w:rsidRPr="00103F25" w:rsidDel="00103F25">
        <w:rPr>
          <w:highlight w:val="yellow"/>
        </w:rPr>
        <w:t xml:space="preserve"> </w:t>
      </w:r>
    </w:p>
    <w:p w14:paraId="63283F51" w14:textId="0CF11306" w:rsidR="00027CFF" w:rsidRPr="00042227" w:rsidRDefault="007652E5" w:rsidP="0004326D">
      <w:pPr>
        <w:pStyle w:val="Prrafodelista"/>
        <w:numPr>
          <w:ilvl w:val="0"/>
          <w:numId w:val="17"/>
        </w:numPr>
        <w:spacing w:line="320" w:lineRule="atLeast"/>
        <w:jc w:val="both"/>
      </w:pPr>
      <w:r w:rsidRPr="0004326D">
        <w:rPr>
          <w:b/>
        </w:rPr>
        <w:t xml:space="preserve">Correo electrónico: </w:t>
      </w:r>
      <w:r w:rsidR="00103F25" w:rsidRPr="000B4A18">
        <w:rPr>
          <w:rFonts w:asciiTheme="minorHAnsi" w:hAnsiTheme="minorHAnsi" w:cstheme="minorHAnsi"/>
          <w:highlight w:val="yellow"/>
        </w:rPr>
        <w:t>[●]</w:t>
      </w:r>
      <w:r w:rsidR="00103F25">
        <w:rPr>
          <w:highlight w:val="yellow"/>
        </w:rPr>
        <w:t>.</w:t>
      </w:r>
      <w:bookmarkEnd w:id="2"/>
    </w:p>
    <w:bookmarkEnd w:id="3"/>
    <w:p w14:paraId="1679B1F4" w14:textId="6E3D1BF3" w:rsidR="00103F25" w:rsidRDefault="00EC50A3" w:rsidP="0004326D">
      <w:pPr>
        <w:spacing w:line="320" w:lineRule="atLeast"/>
        <w:jc w:val="both"/>
        <w:rPr>
          <w:b/>
        </w:rPr>
      </w:pPr>
      <w:r>
        <w:rPr>
          <w:b/>
        </w:rPr>
        <w:t>20</w:t>
      </w:r>
      <w:r w:rsidR="007652E5" w:rsidRPr="00042227">
        <w:rPr>
          <w:b/>
        </w:rPr>
        <w:t>.- PRESENTACIÓN DE OFERTAS:</w:t>
      </w:r>
    </w:p>
    <w:p w14:paraId="7472CDC2" w14:textId="39661D28" w:rsidR="00103F25" w:rsidRDefault="007652E5" w:rsidP="0004326D">
      <w:pPr>
        <w:spacing w:line="320" w:lineRule="atLeast"/>
        <w:jc w:val="both"/>
        <w:rPr>
          <w:b/>
          <w:bCs/>
        </w:rPr>
      </w:pPr>
      <w:r w:rsidRPr="00042227">
        <w:rPr>
          <w:b/>
        </w:rPr>
        <w:t xml:space="preserve">Lugar: </w:t>
      </w:r>
      <w:r w:rsidRPr="00042227">
        <w:t>A través de la Plataforma de la Central de Contratación de la FEMP.</w:t>
      </w:r>
    </w:p>
    <w:p w14:paraId="2E71E0B1" w14:textId="4C9807D6" w:rsidR="007652E5" w:rsidRPr="00042227" w:rsidRDefault="007652E5" w:rsidP="0004326D">
      <w:pPr>
        <w:spacing w:line="320" w:lineRule="atLeast"/>
        <w:jc w:val="both"/>
        <w:rPr>
          <w:b/>
          <w:bCs/>
        </w:rPr>
      </w:pPr>
      <w:r w:rsidRPr="00042227">
        <w:rPr>
          <w:b/>
          <w:bCs/>
        </w:rPr>
        <w:t>2</w:t>
      </w:r>
      <w:r w:rsidR="00EC50A3">
        <w:rPr>
          <w:b/>
          <w:bCs/>
        </w:rPr>
        <w:t>1</w:t>
      </w:r>
      <w:r w:rsidRPr="00042227">
        <w:rPr>
          <w:b/>
          <w:bCs/>
        </w:rPr>
        <w:t xml:space="preserve">.- IDENTIFICACIÓN DEL RESPONSABLE DEL CONTRATO: </w:t>
      </w:r>
      <w:r w:rsidRPr="00042227">
        <w:t xml:space="preserve">De conformidad con la </w:t>
      </w:r>
      <w:r w:rsidR="00103F25">
        <w:t>C</w:t>
      </w:r>
      <w:r w:rsidRPr="00042227">
        <w:t xml:space="preserve">láusula 21.4 del PCA se nombra como </w:t>
      </w:r>
      <w:r w:rsidR="00103F25">
        <w:t>R</w:t>
      </w:r>
      <w:r w:rsidRPr="00042227">
        <w:t xml:space="preserve">esponsable del contrato a </w:t>
      </w:r>
      <w:r w:rsidR="00E8203A" w:rsidRPr="000B4A18">
        <w:rPr>
          <w:rFonts w:asciiTheme="minorHAnsi" w:hAnsiTheme="minorHAnsi" w:cstheme="minorHAnsi"/>
          <w:highlight w:val="yellow"/>
        </w:rPr>
        <w:t>[●]</w:t>
      </w:r>
      <w:r w:rsidRPr="00042227">
        <w:t>.</w:t>
      </w:r>
    </w:p>
    <w:p w14:paraId="7CEA11A0" w14:textId="6ED83159" w:rsidR="00EF4552" w:rsidRDefault="00EF4552" w:rsidP="0004326D">
      <w:pPr>
        <w:spacing w:line="320" w:lineRule="atLeast"/>
        <w:rPr>
          <w:b/>
          <w:bCs/>
        </w:rPr>
      </w:pPr>
      <w:r w:rsidRPr="00042227">
        <w:rPr>
          <w:b/>
          <w:bCs/>
        </w:rPr>
        <w:t>2</w:t>
      </w:r>
      <w:r w:rsidR="00EC50A3">
        <w:rPr>
          <w:b/>
          <w:bCs/>
        </w:rPr>
        <w:t>3</w:t>
      </w:r>
      <w:r w:rsidRPr="00042227">
        <w:rPr>
          <w:b/>
          <w:bCs/>
        </w:rPr>
        <w:t>.- RÉGIMEN DE ABONO DEL PRECIO</w:t>
      </w:r>
    </w:p>
    <w:p w14:paraId="3AB31A84" w14:textId="77777777" w:rsidR="00EF4552" w:rsidRPr="00042227" w:rsidRDefault="00EF4552" w:rsidP="0004326D">
      <w:pPr>
        <w:pStyle w:val="Prrafodelista"/>
        <w:widowControl w:val="0"/>
        <w:numPr>
          <w:ilvl w:val="0"/>
          <w:numId w:val="19"/>
        </w:numPr>
        <w:tabs>
          <w:tab w:val="left" w:pos="1943"/>
        </w:tabs>
        <w:autoSpaceDE w:val="0"/>
        <w:autoSpaceDN w:val="0"/>
        <w:spacing w:after="0" w:line="320" w:lineRule="atLeast"/>
        <w:ind w:left="714" w:hanging="357"/>
      </w:pPr>
      <w:r w:rsidRPr="0004326D">
        <w:rPr>
          <w:b/>
          <w:bCs/>
        </w:rPr>
        <w:t>Periodicidad de la facturación</w:t>
      </w:r>
      <w:r w:rsidRPr="00042227">
        <w:t>: Anual</w:t>
      </w:r>
    </w:p>
    <w:p w14:paraId="040D094E" w14:textId="77777777" w:rsidR="00EF4552" w:rsidRPr="00042227" w:rsidRDefault="00EF4552" w:rsidP="0004326D">
      <w:pPr>
        <w:pStyle w:val="Prrafodelista"/>
        <w:widowControl w:val="0"/>
        <w:numPr>
          <w:ilvl w:val="0"/>
          <w:numId w:val="19"/>
        </w:numPr>
        <w:tabs>
          <w:tab w:val="left" w:pos="1943"/>
        </w:tabs>
        <w:autoSpaceDE w:val="0"/>
        <w:autoSpaceDN w:val="0"/>
        <w:spacing w:after="0" w:line="320" w:lineRule="atLeast"/>
        <w:ind w:left="714" w:hanging="357"/>
      </w:pPr>
      <w:r w:rsidRPr="00103F25">
        <w:rPr>
          <w:b/>
          <w:bCs/>
        </w:rPr>
        <w:t>Modo de Facturación</w:t>
      </w:r>
      <w:r w:rsidRPr="00042227">
        <w:t>: Factura Electrónica</w:t>
      </w:r>
    </w:p>
    <w:p w14:paraId="4DA71D40" w14:textId="027B60AA" w:rsidR="00285884" w:rsidRPr="0004326D" w:rsidRDefault="00EF4552" w:rsidP="0004326D">
      <w:pPr>
        <w:pStyle w:val="Ttulo1"/>
        <w:keepNext w:val="0"/>
        <w:widowControl w:val="0"/>
        <w:numPr>
          <w:ilvl w:val="0"/>
          <w:numId w:val="19"/>
        </w:numPr>
        <w:tabs>
          <w:tab w:val="left" w:pos="1943"/>
        </w:tabs>
        <w:autoSpaceDE w:val="0"/>
        <w:autoSpaceDN w:val="0"/>
        <w:spacing w:line="320" w:lineRule="atLeast"/>
        <w:ind w:left="714" w:hanging="357"/>
        <w:jc w:val="left"/>
        <w:rPr>
          <w:rFonts w:ascii="Calibri" w:hAnsi="Calibri"/>
          <w:color w:val="auto"/>
          <w:sz w:val="22"/>
        </w:rPr>
      </w:pPr>
      <w:r w:rsidRPr="00042227">
        <w:rPr>
          <w:rFonts w:ascii="Calibri" w:hAnsi="Calibri"/>
          <w:color w:val="auto"/>
          <w:sz w:val="22"/>
        </w:rPr>
        <w:t>Datos a incluir en la Factura Electrónica:</w:t>
      </w:r>
    </w:p>
    <w:p w14:paraId="0C4FF20D" w14:textId="5201740D" w:rsidR="00285884" w:rsidRDefault="00285884" w:rsidP="0004326D">
      <w:pPr>
        <w:pStyle w:val="Prrafodelista"/>
        <w:numPr>
          <w:ilvl w:val="0"/>
          <w:numId w:val="21"/>
        </w:numPr>
      </w:pPr>
      <w:bookmarkStart w:id="4" w:name="_Hlk180078270"/>
      <w:r>
        <w:t>Órgano gestor.</w:t>
      </w:r>
    </w:p>
    <w:p w14:paraId="04779C73" w14:textId="645FC098" w:rsidR="00285884" w:rsidRDefault="00285884" w:rsidP="0004326D">
      <w:pPr>
        <w:pStyle w:val="Prrafodelista"/>
        <w:numPr>
          <w:ilvl w:val="0"/>
          <w:numId w:val="21"/>
        </w:numPr>
      </w:pPr>
      <w:r>
        <w:t>Oficina contable.</w:t>
      </w:r>
    </w:p>
    <w:p w14:paraId="5C24D1F8" w14:textId="0E4FA8C6" w:rsidR="00285884" w:rsidRPr="00285884" w:rsidRDefault="00285884" w:rsidP="0004326D">
      <w:pPr>
        <w:pStyle w:val="Prrafodelista"/>
        <w:numPr>
          <w:ilvl w:val="0"/>
          <w:numId w:val="21"/>
        </w:numPr>
      </w:pPr>
      <w:r>
        <w:t>Unidad Tramitadora.</w:t>
      </w:r>
    </w:p>
    <w:bookmarkEnd w:id="4"/>
    <w:p w14:paraId="4ED20508" w14:textId="7CA1683C" w:rsidR="0024269D" w:rsidRPr="00042227" w:rsidRDefault="00EF4552" w:rsidP="0004326D">
      <w:pPr>
        <w:pStyle w:val="Ttulo1"/>
        <w:keepNext w:val="0"/>
        <w:widowControl w:val="0"/>
        <w:numPr>
          <w:ilvl w:val="0"/>
          <w:numId w:val="19"/>
        </w:numPr>
        <w:tabs>
          <w:tab w:val="left" w:pos="1943"/>
        </w:tabs>
        <w:autoSpaceDE w:val="0"/>
        <w:autoSpaceDN w:val="0"/>
        <w:spacing w:after="0" w:line="320" w:lineRule="atLeast"/>
        <w:ind w:left="714" w:hanging="357"/>
        <w:jc w:val="left"/>
        <w:rPr>
          <w:rFonts w:ascii="Calibri" w:hAnsi="Calibri"/>
          <w:color w:val="auto"/>
          <w:sz w:val="22"/>
        </w:rPr>
      </w:pPr>
      <w:r w:rsidRPr="00042227">
        <w:rPr>
          <w:rFonts w:ascii="Calibri" w:hAnsi="Calibri"/>
          <w:color w:val="auto"/>
          <w:sz w:val="22"/>
        </w:rPr>
        <w:t>Fecha efecto:</w:t>
      </w:r>
      <w:bookmarkStart w:id="5" w:name="_Hlk65068822"/>
    </w:p>
    <w:p w14:paraId="5728B151" w14:textId="77777777" w:rsidR="0024269D" w:rsidRPr="00042227" w:rsidRDefault="0024269D" w:rsidP="0004326D">
      <w:pPr>
        <w:spacing w:after="0" w:line="320" w:lineRule="atLeast"/>
      </w:pPr>
    </w:p>
    <w:p w14:paraId="6A17EEE7" w14:textId="2DFC027C" w:rsidR="0024269D" w:rsidRDefault="0024269D">
      <w:pPr>
        <w:spacing w:after="0" w:line="320" w:lineRule="atLeast"/>
        <w:jc w:val="both"/>
        <w:rPr>
          <w:b/>
          <w:bCs/>
        </w:rPr>
      </w:pPr>
      <w:bookmarkStart w:id="6" w:name="_Hlk65508480"/>
      <w:r w:rsidRPr="00042227">
        <w:rPr>
          <w:b/>
          <w:bCs/>
        </w:rPr>
        <w:t>2</w:t>
      </w:r>
      <w:r w:rsidR="00EC50A3">
        <w:rPr>
          <w:b/>
          <w:bCs/>
        </w:rPr>
        <w:t>4</w:t>
      </w:r>
      <w:r w:rsidR="00EC50A3" w:rsidRPr="00042227">
        <w:rPr>
          <w:b/>
        </w:rPr>
        <w:t>.-</w:t>
      </w:r>
      <w:r w:rsidRPr="00042227">
        <w:rPr>
          <w:b/>
          <w:bCs/>
        </w:rPr>
        <w:t xml:space="preserve">  INDICAR SI SE ENCUENTRA EN ALGUNO DE LOS SUPUESTOS EN LOS QUE LA EMPRESA ADJUDICATARIA NO EST</w:t>
      </w:r>
      <w:r w:rsidR="00C47162">
        <w:rPr>
          <w:b/>
          <w:bCs/>
        </w:rPr>
        <w:t>Á</w:t>
      </w:r>
      <w:r w:rsidRPr="00042227">
        <w:rPr>
          <w:b/>
          <w:bCs/>
        </w:rPr>
        <w:t xml:space="preserve"> OBLIGAD</w:t>
      </w:r>
      <w:r w:rsidR="00E56252">
        <w:rPr>
          <w:b/>
          <w:bCs/>
        </w:rPr>
        <w:t>A</w:t>
      </w:r>
      <w:r w:rsidRPr="00042227">
        <w:rPr>
          <w:b/>
          <w:bCs/>
        </w:rPr>
        <w:t xml:space="preserve"> A PRESENTAR OFERTA. (</w:t>
      </w:r>
      <w:r w:rsidR="00B754C1" w:rsidRPr="00042227">
        <w:rPr>
          <w:b/>
          <w:bCs/>
        </w:rPr>
        <w:t>C</w:t>
      </w:r>
      <w:r w:rsidR="00B754C1">
        <w:rPr>
          <w:b/>
          <w:bCs/>
        </w:rPr>
        <w:t>láusula</w:t>
      </w:r>
      <w:r w:rsidR="00B754C1" w:rsidRPr="00042227">
        <w:rPr>
          <w:b/>
          <w:bCs/>
        </w:rPr>
        <w:t xml:space="preserve"> </w:t>
      </w:r>
      <w:r w:rsidRPr="00042227">
        <w:rPr>
          <w:b/>
          <w:bCs/>
        </w:rPr>
        <w:t>2</w:t>
      </w:r>
      <w:r w:rsidR="00A415F3">
        <w:rPr>
          <w:b/>
          <w:bCs/>
        </w:rPr>
        <w:t>1.</w:t>
      </w:r>
      <w:r w:rsidRPr="00042227">
        <w:rPr>
          <w:b/>
          <w:bCs/>
        </w:rPr>
        <w:t>2</w:t>
      </w:r>
      <w:r w:rsidR="00A415F3">
        <w:rPr>
          <w:b/>
          <w:bCs/>
        </w:rPr>
        <w:t xml:space="preserve"> B)</w:t>
      </w:r>
      <w:r w:rsidRPr="00042227">
        <w:rPr>
          <w:b/>
          <w:bCs/>
        </w:rPr>
        <w:t xml:space="preserve"> </w:t>
      </w:r>
      <w:r w:rsidR="00E56252">
        <w:rPr>
          <w:b/>
          <w:bCs/>
        </w:rPr>
        <w:t>del</w:t>
      </w:r>
      <w:r w:rsidR="00E56252" w:rsidRPr="00042227">
        <w:rPr>
          <w:b/>
          <w:bCs/>
        </w:rPr>
        <w:t xml:space="preserve"> </w:t>
      </w:r>
      <w:r w:rsidRPr="00042227">
        <w:rPr>
          <w:b/>
          <w:bCs/>
        </w:rPr>
        <w:t>PCA)</w:t>
      </w:r>
      <w:r w:rsidR="00B754C1">
        <w:rPr>
          <w:b/>
          <w:bCs/>
        </w:rPr>
        <w:t>:</w:t>
      </w:r>
    </w:p>
    <w:p w14:paraId="0FE987BF" w14:textId="77777777" w:rsidR="00285884" w:rsidRPr="00042227" w:rsidRDefault="00285884" w:rsidP="0004326D">
      <w:pPr>
        <w:spacing w:after="0" w:line="320" w:lineRule="atLeast"/>
        <w:jc w:val="both"/>
        <w:rPr>
          <w:b/>
          <w:bCs/>
        </w:rPr>
      </w:pPr>
    </w:p>
    <w:tbl>
      <w:tblPr>
        <w:tblStyle w:val="Tablaconcuadrcula"/>
        <w:tblW w:w="0" w:type="auto"/>
        <w:tblLook w:val="04A0" w:firstRow="1" w:lastRow="0" w:firstColumn="1" w:lastColumn="0" w:noHBand="0" w:noVBand="1"/>
      </w:tblPr>
      <w:tblGrid>
        <w:gridCol w:w="6232"/>
        <w:gridCol w:w="2262"/>
      </w:tblGrid>
      <w:tr w:rsidR="00042227" w:rsidRPr="00042227" w14:paraId="399286C4" w14:textId="77777777" w:rsidTr="00A627EA">
        <w:tc>
          <w:tcPr>
            <w:tcW w:w="6232" w:type="dxa"/>
          </w:tcPr>
          <w:bookmarkEnd w:id="5"/>
          <w:p w14:paraId="3334FC72" w14:textId="77777777" w:rsidR="0024269D" w:rsidRPr="00042227" w:rsidRDefault="0024269D" w:rsidP="0004326D">
            <w:pPr>
              <w:spacing w:after="0" w:line="320" w:lineRule="atLeast"/>
              <w:jc w:val="both"/>
              <w:rPr>
                <w:b/>
                <w:bCs/>
              </w:rPr>
            </w:pPr>
            <w:r w:rsidRPr="00042227">
              <w:rPr>
                <w:b/>
                <w:bCs/>
              </w:rPr>
              <w:t xml:space="preserve">SUPUESTOS </w:t>
            </w:r>
          </w:p>
        </w:tc>
        <w:tc>
          <w:tcPr>
            <w:tcW w:w="2262" w:type="dxa"/>
          </w:tcPr>
          <w:p w14:paraId="12C563CE" w14:textId="77777777" w:rsidR="0024269D" w:rsidRPr="00042227" w:rsidRDefault="0024269D" w:rsidP="0004326D">
            <w:pPr>
              <w:spacing w:after="0" w:line="320" w:lineRule="atLeast"/>
              <w:jc w:val="both"/>
              <w:rPr>
                <w:b/>
                <w:bCs/>
              </w:rPr>
            </w:pPr>
            <w:r w:rsidRPr="00042227">
              <w:rPr>
                <w:b/>
                <w:bCs/>
              </w:rPr>
              <w:t>MARCAR CON UNA X</w:t>
            </w:r>
          </w:p>
        </w:tc>
      </w:tr>
      <w:tr w:rsidR="00042227" w:rsidRPr="00042227" w14:paraId="06D8FE78" w14:textId="77777777" w:rsidTr="00A627EA">
        <w:tc>
          <w:tcPr>
            <w:tcW w:w="6232" w:type="dxa"/>
          </w:tcPr>
          <w:p w14:paraId="4548D822" w14:textId="37F8175A" w:rsidR="0024269D" w:rsidRPr="0004326D" w:rsidRDefault="0024269D" w:rsidP="0004326D">
            <w:pPr>
              <w:autoSpaceDE w:val="0"/>
              <w:autoSpaceDN w:val="0"/>
              <w:adjustRightInd w:val="0"/>
              <w:spacing w:after="0" w:line="320" w:lineRule="atLeast"/>
              <w:jc w:val="both"/>
              <w:rPr>
                <w:rFonts w:asciiTheme="minorHAnsi" w:hAnsiTheme="minorHAnsi" w:cstheme="minorHAnsi"/>
                <w:sz w:val="20"/>
                <w:szCs w:val="20"/>
              </w:rPr>
            </w:pPr>
            <w:r w:rsidRPr="0004326D">
              <w:rPr>
                <w:rFonts w:asciiTheme="minorHAnsi" w:hAnsiTheme="minorHAnsi" w:cstheme="minorHAnsi"/>
                <w:sz w:val="20"/>
                <w:szCs w:val="20"/>
              </w:rPr>
              <w:t>Cuando la siniestralidad de la Entidad peticionaria en el Lote, según</w:t>
            </w:r>
            <w:r w:rsidR="00285884" w:rsidRPr="0004326D">
              <w:rPr>
                <w:rFonts w:asciiTheme="minorHAnsi" w:hAnsiTheme="minorHAnsi" w:cstheme="minorHAnsi"/>
                <w:sz w:val="20"/>
                <w:szCs w:val="20"/>
              </w:rPr>
              <w:t xml:space="preserve"> la</w:t>
            </w:r>
            <w:r w:rsidRPr="0004326D">
              <w:rPr>
                <w:rFonts w:asciiTheme="minorHAnsi" w:hAnsiTheme="minorHAnsi" w:cstheme="minorHAnsi"/>
                <w:sz w:val="20"/>
                <w:szCs w:val="20"/>
              </w:rPr>
              <w:t xml:space="preserve"> tipología de </w:t>
            </w:r>
            <w:r w:rsidR="00285884" w:rsidRPr="0004326D">
              <w:rPr>
                <w:rFonts w:asciiTheme="minorHAnsi" w:hAnsiTheme="minorHAnsi" w:cstheme="minorHAnsi"/>
                <w:sz w:val="20"/>
                <w:szCs w:val="20"/>
              </w:rPr>
              <w:t xml:space="preserve">la </w:t>
            </w:r>
            <w:r w:rsidRPr="0004326D">
              <w:rPr>
                <w:rFonts w:asciiTheme="minorHAnsi" w:hAnsiTheme="minorHAnsi" w:cstheme="minorHAnsi"/>
                <w:sz w:val="20"/>
                <w:szCs w:val="20"/>
              </w:rPr>
              <w:t xml:space="preserve">póliza que será objeto del Contrato </w:t>
            </w:r>
            <w:r w:rsidR="00285884" w:rsidRPr="0004326D">
              <w:rPr>
                <w:rFonts w:asciiTheme="minorHAnsi" w:hAnsiTheme="minorHAnsi" w:cstheme="minorHAnsi"/>
                <w:sz w:val="20"/>
                <w:szCs w:val="20"/>
              </w:rPr>
              <w:t>basado, supere</w:t>
            </w:r>
            <w:r w:rsidRPr="0004326D">
              <w:rPr>
                <w:rFonts w:asciiTheme="minorHAnsi" w:hAnsiTheme="minorHAnsi" w:cstheme="minorHAnsi"/>
                <w:sz w:val="20"/>
                <w:szCs w:val="20"/>
              </w:rPr>
              <w:t xml:space="preserve"> el 70 %. (VER ANEXO I)</w:t>
            </w:r>
            <w:r w:rsidR="00B754C1" w:rsidRPr="0004326D">
              <w:rPr>
                <w:rFonts w:asciiTheme="minorHAnsi" w:hAnsiTheme="minorHAnsi" w:cstheme="minorHAnsi"/>
                <w:sz w:val="20"/>
                <w:szCs w:val="20"/>
              </w:rPr>
              <w:t>.</w:t>
            </w:r>
          </w:p>
          <w:p w14:paraId="315BD700" w14:textId="77777777" w:rsidR="0024269D" w:rsidRPr="0004326D" w:rsidRDefault="0024269D" w:rsidP="0004326D">
            <w:pPr>
              <w:autoSpaceDE w:val="0"/>
              <w:autoSpaceDN w:val="0"/>
              <w:adjustRightInd w:val="0"/>
              <w:spacing w:after="0" w:line="320" w:lineRule="atLeast"/>
              <w:rPr>
                <w:rFonts w:asciiTheme="minorHAnsi" w:eastAsia="Times New Roman" w:hAnsiTheme="minorHAnsi" w:cstheme="minorHAnsi"/>
                <w:sz w:val="20"/>
                <w:szCs w:val="20"/>
                <w:lang w:eastAsia="es-ES"/>
              </w:rPr>
            </w:pPr>
          </w:p>
          <w:p w14:paraId="78C1473B" w14:textId="77777777" w:rsidR="00285884" w:rsidRPr="0004326D" w:rsidRDefault="00285884" w:rsidP="00285884">
            <w:pPr>
              <w:pStyle w:val="NormalWeb"/>
              <w:widowControl w:val="0"/>
              <w:spacing w:before="0" w:beforeAutospacing="0" w:after="0" w:afterAutospacing="0" w:line="320" w:lineRule="atLeast"/>
              <w:ind w:left="309" w:hanging="309"/>
              <w:jc w:val="both"/>
              <w:rPr>
                <w:rFonts w:asciiTheme="minorHAnsi" w:hAnsiTheme="minorHAnsi" w:cstheme="minorHAnsi"/>
                <w:i/>
                <w:iCs/>
                <w:sz w:val="20"/>
                <w:szCs w:val="20"/>
              </w:rPr>
            </w:pPr>
            <w:r w:rsidRPr="0004326D">
              <w:rPr>
                <w:rFonts w:asciiTheme="minorHAnsi" w:hAnsiTheme="minorHAnsi" w:cstheme="minorHAnsi"/>
                <w:i/>
                <w:iCs/>
                <w:sz w:val="20"/>
                <w:szCs w:val="20"/>
              </w:rPr>
              <w:t xml:space="preserve">En el supuesto en que la(s) adjudicataria(s) optarán por presentar oferta cuando la siniestralidad supere el porcentaje antes indicado, podrán incrementar la oferta presentada al Acuerdo Marco hasta un máximo </w:t>
            </w:r>
            <w:r w:rsidRPr="0004326D">
              <w:rPr>
                <w:rFonts w:asciiTheme="minorHAnsi" w:hAnsiTheme="minorHAnsi" w:cstheme="minorHAnsi"/>
                <w:i/>
                <w:iCs/>
                <w:sz w:val="20"/>
                <w:szCs w:val="20"/>
              </w:rPr>
              <w:lastRenderedPageBreak/>
              <w:t xml:space="preserve">de 20 % siempre y cuando, no se superen los límites establecidos en el PPT. </w:t>
            </w:r>
          </w:p>
          <w:p w14:paraId="16985C68" w14:textId="6EF29285" w:rsidR="00E70C5B" w:rsidRPr="0004326D" w:rsidRDefault="00E70C5B" w:rsidP="0004326D">
            <w:pPr>
              <w:autoSpaceDE w:val="0"/>
              <w:autoSpaceDN w:val="0"/>
              <w:adjustRightInd w:val="0"/>
              <w:spacing w:after="0" w:line="320" w:lineRule="atLeast"/>
              <w:rPr>
                <w:rFonts w:asciiTheme="minorHAnsi" w:eastAsia="Times New Roman" w:hAnsiTheme="minorHAnsi" w:cstheme="minorHAnsi"/>
                <w:sz w:val="20"/>
                <w:szCs w:val="20"/>
                <w:lang w:eastAsia="es-ES"/>
              </w:rPr>
            </w:pPr>
          </w:p>
        </w:tc>
        <w:tc>
          <w:tcPr>
            <w:tcW w:w="2262" w:type="dxa"/>
          </w:tcPr>
          <w:p w14:paraId="6E1DC344" w14:textId="77777777" w:rsidR="0024269D" w:rsidRPr="00042227" w:rsidRDefault="0024269D" w:rsidP="0004326D">
            <w:pPr>
              <w:spacing w:after="0" w:line="320" w:lineRule="atLeast"/>
              <w:jc w:val="both"/>
            </w:pPr>
          </w:p>
        </w:tc>
      </w:tr>
      <w:tr w:rsidR="00042227" w:rsidRPr="00042227" w14:paraId="7AD46ACF" w14:textId="77777777" w:rsidTr="00A627EA">
        <w:tc>
          <w:tcPr>
            <w:tcW w:w="6232" w:type="dxa"/>
          </w:tcPr>
          <w:p w14:paraId="4DA6F153" w14:textId="0DAB6A99" w:rsidR="0024269D" w:rsidRPr="0004326D" w:rsidRDefault="0024269D" w:rsidP="0004326D">
            <w:pPr>
              <w:autoSpaceDE w:val="0"/>
              <w:autoSpaceDN w:val="0"/>
              <w:adjustRightInd w:val="0"/>
              <w:spacing w:after="0" w:line="320" w:lineRule="atLeast"/>
              <w:jc w:val="both"/>
              <w:rPr>
                <w:rFonts w:asciiTheme="minorHAnsi" w:hAnsiTheme="minorHAnsi" w:cstheme="minorHAnsi"/>
                <w:sz w:val="20"/>
                <w:szCs w:val="20"/>
              </w:rPr>
            </w:pPr>
            <w:r w:rsidRPr="0004326D">
              <w:rPr>
                <w:rFonts w:asciiTheme="minorHAnsi" w:hAnsiTheme="minorHAnsi" w:cstheme="minorHAnsi"/>
                <w:sz w:val="20"/>
                <w:szCs w:val="20"/>
              </w:rPr>
              <w:t xml:space="preserve">Cuando la Entidad peticionaria se hubiera demorado en el pago del precio a un adjudicatario del Lote correspondiente por un plazo superior a </w:t>
            </w:r>
            <w:r w:rsidR="00B754C1" w:rsidRPr="0004326D">
              <w:rPr>
                <w:rFonts w:asciiTheme="minorHAnsi" w:hAnsiTheme="minorHAnsi" w:cstheme="minorHAnsi"/>
                <w:sz w:val="20"/>
                <w:szCs w:val="20"/>
              </w:rPr>
              <w:t>seis (</w:t>
            </w:r>
            <w:r w:rsidRPr="0004326D">
              <w:rPr>
                <w:rFonts w:asciiTheme="minorHAnsi" w:hAnsiTheme="minorHAnsi" w:cstheme="minorHAnsi"/>
                <w:sz w:val="20"/>
                <w:szCs w:val="20"/>
              </w:rPr>
              <w:t>6</w:t>
            </w:r>
            <w:r w:rsidR="00B754C1" w:rsidRPr="0004326D">
              <w:rPr>
                <w:rFonts w:asciiTheme="minorHAnsi" w:hAnsiTheme="minorHAnsi" w:cstheme="minorHAnsi"/>
                <w:sz w:val="20"/>
                <w:szCs w:val="20"/>
              </w:rPr>
              <w:t>)</w:t>
            </w:r>
            <w:r w:rsidRPr="0004326D">
              <w:rPr>
                <w:rFonts w:asciiTheme="minorHAnsi" w:hAnsiTheme="minorHAnsi" w:cstheme="minorHAnsi"/>
                <w:sz w:val="20"/>
                <w:szCs w:val="20"/>
              </w:rPr>
              <w:t xml:space="preserve"> meses, siempre que la demora no sea por causas imputables al adjudicatario.</w:t>
            </w:r>
          </w:p>
          <w:p w14:paraId="1884CBAE" w14:textId="77777777" w:rsidR="0024269D" w:rsidRPr="0004326D" w:rsidRDefault="0024269D" w:rsidP="0004326D">
            <w:pPr>
              <w:autoSpaceDE w:val="0"/>
              <w:autoSpaceDN w:val="0"/>
              <w:adjustRightInd w:val="0"/>
              <w:spacing w:after="0" w:line="320" w:lineRule="atLeast"/>
              <w:rPr>
                <w:rFonts w:asciiTheme="minorHAnsi" w:eastAsia="Times New Roman" w:hAnsiTheme="minorHAnsi" w:cstheme="minorHAnsi"/>
                <w:sz w:val="20"/>
                <w:szCs w:val="20"/>
                <w:lang w:eastAsia="es-ES"/>
              </w:rPr>
            </w:pPr>
          </w:p>
        </w:tc>
        <w:tc>
          <w:tcPr>
            <w:tcW w:w="2262" w:type="dxa"/>
          </w:tcPr>
          <w:p w14:paraId="39869379" w14:textId="77777777" w:rsidR="0024269D" w:rsidRPr="00042227" w:rsidRDefault="0024269D" w:rsidP="0004326D">
            <w:pPr>
              <w:spacing w:after="0" w:line="320" w:lineRule="atLeast"/>
              <w:jc w:val="both"/>
            </w:pPr>
          </w:p>
        </w:tc>
      </w:tr>
      <w:tr w:rsidR="0024269D" w:rsidRPr="00042227" w14:paraId="02A73727" w14:textId="77777777" w:rsidTr="00306967">
        <w:trPr>
          <w:trHeight w:val="1143"/>
        </w:trPr>
        <w:tc>
          <w:tcPr>
            <w:tcW w:w="6232" w:type="dxa"/>
          </w:tcPr>
          <w:p w14:paraId="43B57686" w14:textId="76AF9FA5" w:rsidR="00306967" w:rsidRPr="0004326D" w:rsidRDefault="0059484F" w:rsidP="0004326D">
            <w:pPr>
              <w:pStyle w:val="NormalWeb"/>
              <w:widowControl w:val="0"/>
              <w:spacing w:before="0" w:beforeAutospacing="0" w:after="0" w:afterAutospacing="0" w:line="320" w:lineRule="atLeast"/>
              <w:jc w:val="both"/>
              <w:rPr>
                <w:rFonts w:asciiTheme="minorHAnsi" w:eastAsia="Calibri" w:hAnsiTheme="minorHAnsi" w:cstheme="minorHAnsi"/>
                <w:sz w:val="20"/>
                <w:szCs w:val="20"/>
                <w:lang w:eastAsia="en-US"/>
              </w:rPr>
            </w:pPr>
            <w:r w:rsidRPr="0004326D">
              <w:rPr>
                <w:rFonts w:asciiTheme="minorHAnsi" w:eastAsia="Calibri" w:hAnsiTheme="minorHAnsi" w:cstheme="minorHAnsi"/>
                <w:sz w:val="20"/>
                <w:szCs w:val="20"/>
                <w:lang w:eastAsia="en-US"/>
              </w:rPr>
              <w:t xml:space="preserve">Cuando el número de autobuses objeto de cobertura supere las </w:t>
            </w:r>
            <w:r w:rsidR="00B754C1" w:rsidRPr="0004326D">
              <w:rPr>
                <w:rFonts w:asciiTheme="minorHAnsi" w:eastAsia="Calibri" w:hAnsiTheme="minorHAnsi" w:cstheme="minorHAnsi"/>
                <w:sz w:val="20"/>
                <w:szCs w:val="20"/>
                <w:lang w:eastAsia="en-US"/>
              </w:rPr>
              <w:t>doscientas (</w:t>
            </w:r>
            <w:r w:rsidRPr="0004326D">
              <w:rPr>
                <w:rFonts w:asciiTheme="minorHAnsi" w:eastAsia="Calibri" w:hAnsiTheme="minorHAnsi" w:cstheme="minorHAnsi"/>
                <w:sz w:val="20"/>
                <w:szCs w:val="20"/>
                <w:lang w:eastAsia="en-US"/>
              </w:rPr>
              <w:t>200</w:t>
            </w:r>
            <w:r w:rsidR="00B754C1" w:rsidRPr="0004326D">
              <w:rPr>
                <w:rFonts w:asciiTheme="minorHAnsi" w:eastAsia="Calibri" w:hAnsiTheme="minorHAnsi" w:cstheme="minorHAnsi"/>
                <w:sz w:val="20"/>
                <w:szCs w:val="20"/>
                <w:lang w:eastAsia="en-US"/>
              </w:rPr>
              <w:t>)</w:t>
            </w:r>
            <w:r w:rsidRPr="0004326D">
              <w:rPr>
                <w:rFonts w:asciiTheme="minorHAnsi" w:eastAsia="Calibri" w:hAnsiTheme="minorHAnsi" w:cstheme="minorHAnsi"/>
                <w:sz w:val="20"/>
                <w:szCs w:val="20"/>
                <w:lang w:eastAsia="en-US"/>
              </w:rPr>
              <w:t xml:space="preserve"> unidades</w:t>
            </w:r>
            <w:r w:rsidR="00E70C5B" w:rsidRPr="0004326D">
              <w:rPr>
                <w:rFonts w:asciiTheme="minorHAnsi" w:eastAsia="Calibri" w:hAnsiTheme="minorHAnsi" w:cstheme="minorHAnsi"/>
                <w:sz w:val="20"/>
                <w:szCs w:val="20"/>
                <w:lang w:eastAsia="en-US"/>
              </w:rPr>
              <w:t>.</w:t>
            </w:r>
          </w:p>
        </w:tc>
        <w:tc>
          <w:tcPr>
            <w:tcW w:w="2262" w:type="dxa"/>
          </w:tcPr>
          <w:p w14:paraId="2390BCC9" w14:textId="29924AF7" w:rsidR="0024269D" w:rsidRPr="00042227" w:rsidRDefault="0024269D" w:rsidP="0004326D">
            <w:pPr>
              <w:spacing w:after="0" w:line="320" w:lineRule="atLeast"/>
              <w:jc w:val="both"/>
            </w:pPr>
          </w:p>
        </w:tc>
      </w:tr>
      <w:bookmarkEnd w:id="6"/>
    </w:tbl>
    <w:p w14:paraId="39FC9D07" w14:textId="77777777" w:rsidR="001517D2" w:rsidRPr="00042227" w:rsidRDefault="001517D2" w:rsidP="0004326D">
      <w:pPr>
        <w:spacing w:after="0" w:line="320" w:lineRule="atLeast"/>
        <w:jc w:val="both"/>
      </w:pPr>
    </w:p>
    <w:p w14:paraId="0D065340" w14:textId="16CF9708" w:rsidR="001517D2" w:rsidRDefault="001517D2" w:rsidP="008F74F0">
      <w:pPr>
        <w:spacing w:after="0" w:line="320" w:lineRule="atLeast"/>
        <w:jc w:val="both"/>
        <w:rPr>
          <w:b/>
          <w:bCs/>
        </w:rPr>
      </w:pPr>
      <w:r w:rsidRPr="00D32A65">
        <w:rPr>
          <w:b/>
          <w:bCs/>
        </w:rPr>
        <w:t xml:space="preserve">No se podrá aceptar el aseguramiento de los riesgos o garantías en los términos indicados en la cláusula 8.17 del </w:t>
      </w:r>
      <w:r w:rsidR="004403A8">
        <w:rPr>
          <w:b/>
          <w:bCs/>
        </w:rPr>
        <w:t>PPT</w:t>
      </w:r>
      <w:r w:rsidRPr="00D32A65">
        <w:rPr>
          <w:b/>
          <w:bCs/>
        </w:rPr>
        <w:t>.</w:t>
      </w:r>
      <w:r w:rsidRPr="00042227">
        <w:rPr>
          <w:b/>
          <w:bCs/>
        </w:rPr>
        <w:t xml:space="preserve">    </w:t>
      </w:r>
    </w:p>
    <w:p w14:paraId="777E64F5" w14:textId="77777777" w:rsidR="004403A8" w:rsidRPr="00042227" w:rsidRDefault="004403A8" w:rsidP="0004326D">
      <w:pPr>
        <w:spacing w:after="0" w:line="320" w:lineRule="atLeast"/>
        <w:jc w:val="both"/>
        <w:rPr>
          <w:b/>
          <w:bCs/>
        </w:rPr>
      </w:pPr>
    </w:p>
    <w:p w14:paraId="50A0ECDA" w14:textId="34E1C8BA" w:rsidR="00844459" w:rsidRPr="00042227" w:rsidRDefault="00AF7A7A" w:rsidP="0004326D">
      <w:pPr>
        <w:spacing w:after="0" w:line="320" w:lineRule="atLeast"/>
        <w:jc w:val="both"/>
      </w:pPr>
      <w:r w:rsidRPr="00042227">
        <w:t xml:space="preserve">Le invitamos a que nos envíe, en el plazo indicado, su oferta, como queda recogido en la </w:t>
      </w:r>
      <w:r w:rsidR="004403A8">
        <w:t>C</w:t>
      </w:r>
      <w:r w:rsidRPr="00042227">
        <w:t xml:space="preserve">láusula 21 del PCA a través del Portal del Licitador de la Plataforma informática de la Central de Contratación de la FEMP. </w:t>
      </w:r>
    </w:p>
    <w:p w14:paraId="02E496A9" w14:textId="77777777" w:rsidR="0024269D" w:rsidRPr="00042227" w:rsidRDefault="0024269D" w:rsidP="0004326D">
      <w:pPr>
        <w:spacing w:after="0" w:line="320" w:lineRule="atLeast"/>
        <w:jc w:val="both"/>
      </w:pPr>
    </w:p>
    <w:p w14:paraId="6BC23E1A" w14:textId="3C938866" w:rsidR="002A561A" w:rsidRPr="00042227" w:rsidRDefault="007652E5" w:rsidP="0004326D">
      <w:pPr>
        <w:spacing w:after="0" w:line="320" w:lineRule="atLeast"/>
        <w:jc w:val="both"/>
      </w:pPr>
      <w:r w:rsidRPr="00042227">
        <w:t>Lo que comunico a los efectos oportunos</w:t>
      </w:r>
    </w:p>
    <w:p w14:paraId="37BD8EFC" w14:textId="7E231E54" w:rsidR="002A561A" w:rsidRPr="00042227" w:rsidRDefault="002A561A" w:rsidP="0004326D">
      <w:pPr>
        <w:spacing w:after="0" w:line="320" w:lineRule="atLeast"/>
        <w:jc w:val="both"/>
      </w:pPr>
    </w:p>
    <w:p w14:paraId="244F72FB" w14:textId="77777777" w:rsidR="002A561A" w:rsidRPr="00042227" w:rsidRDefault="002A561A" w:rsidP="0004326D">
      <w:pPr>
        <w:spacing w:after="0" w:line="320" w:lineRule="atLeast"/>
        <w:jc w:val="both"/>
      </w:pPr>
    </w:p>
    <w:p w14:paraId="49BCE53A" w14:textId="6FED461A" w:rsidR="00027CFF" w:rsidRPr="00042227" w:rsidRDefault="007652E5" w:rsidP="0004326D">
      <w:pPr>
        <w:spacing w:after="0" w:line="320" w:lineRule="atLeast"/>
        <w:jc w:val="center"/>
      </w:pPr>
      <w:r w:rsidRPr="00042227">
        <w:t xml:space="preserve">En </w:t>
      </w:r>
      <w:r w:rsidR="00B90850" w:rsidRPr="000B4A18">
        <w:rPr>
          <w:rFonts w:asciiTheme="minorHAnsi" w:hAnsiTheme="minorHAnsi" w:cstheme="minorHAnsi"/>
          <w:highlight w:val="yellow"/>
        </w:rPr>
        <w:t>[●]</w:t>
      </w:r>
      <w:r w:rsidR="00B90850" w:rsidRPr="0004326D" w:rsidDel="00B90850">
        <w:t xml:space="preserve"> </w:t>
      </w:r>
      <w:r w:rsidRPr="00042227">
        <w:t xml:space="preserve">, a </w:t>
      </w:r>
      <w:r w:rsidR="00B90850" w:rsidRPr="000B4A18">
        <w:rPr>
          <w:rFonts w:asciiTheme="minorHAnsi" w:hAnsiTheme="minorHAnsi" w:cstheme="minorHAnsi"/>
          <w:highlight w:val="yellow"/>
        </w:rPr>
        <w:t>[●]</w:t>
      </w:r>
      <w:r w:rsidR="00B90850" w:rsidRPr="00042227" w:rsidDel="00B90850">
        <w:rPr>
          <w:highlight w:val="yellow"/>
        </w:rPr>
        <w:t xml:space="preserve"> </w:t>
      </w:r>
    </w:p>
    <w:p w14:paraId="6EB2B3AA" w14:textId="7CA74662" w:rsidR="007652E5" w:rsidRPr="00042227" w:rsidRDefault="007652E5" w:rsidP="0004326D">
      <w:pPr>
        <w:spacing w:after="0" w:line="320" w:lineRule="atLeast"/>
        <w:jc w:val="center"/>
      </w:pPr>
      <w:r w:rsidRPr="00042227">
        <w:t xml:space="preserve">EL ÓRGANO DE CONTRATACION </w:t>
      </w:r>
      <w:r w:rsidRPr="00042227">
        <w:rPr>
          <w:highlight w:val="yellow"/>
        </w:rPr>
        <w:t>(</w:t>
      </w:r>
      <w:r w:rsidR="00B90850" w:rsidRPr="000B4A18">
        <w:rPr>
          <w:rFonts w:asciiTheme="minorHAnsi" w:hAnsiTheme="minorHAnsi" w:cstheme="minorHAnsi"/>
          <w:highlight w:val="yellow"/>
        </w:rPr>
        <w:t>[●]</w:t>
      </w:r>
      <w:r w:rsidR="00B90850">
        <w:rPr>
          <w:rFonts w:asciiTheme="minorHAnsi" w:hAnsiTheme="minorHAnsi" w:cstheme="minorHAnsi"/>
          <w:highlight w:val="yellow"/>
        </w:rPr>
        <w:t>)</w:t>
      </w:r>
    </w:p>
    <w:p w14:paraId="58A3798B" w14:textId="77777777" w:rsidR="007652E5" w:rsidRPr="00042227" w:rsidRDefault="007652E5" w:rsidP="0004326D">
      <w:pPr>
        <w:spacing w:after="0" w:line="320" w:lineRule="atLeast"/>
        <w:ind w:firstLine="708"/>
        <w:jc w:val="center"/>
      </w:pPr>
      <w:r w:rsidRPr="00042227">
        <w:rPr>
          <w:highlight w:val="yellow"/>
        </w:rPr>
        <w:t>[FIRMA ****]</w:t>
      </w:r>
    </w:p>
    <w:p w14:paraId="127A9BD8" w14:textId="77777777" w:rsidR="007652E5" w:rsidRPr="00042227" w:rsidRDefault="007652E5" w:rsidP="0004326D">
      <w:pPr>
        <w:spacing w:after="0" w:line="320" w:lineRule="atLeast"/>
        <w:sectPr w:rsidR="007652E5" w:rsidRPr="0004222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pPr>
    </w:p>
    <w:p w14:paraId="04B978DA" w14:textId="7DC443CD" w:rsidR="007652E5" w:rsidRPr="0004326D" w:rsidRDefault="007652E5" w:rsidP="0004326D">
      <w:pPr>
        <w:spacing w:after="0" w:line="320" w:lineRule="atLeast"/>
        <w:jc w:val="center"/>
        <w:rPr>
          <w:b/>
          <w:bCs/>
          <w:sz w:val="24"/>
          <w:szCs w:val="24"/>
          <w:lang w:val="pt-PT"/>
        </w:rPr>
      </w:pPr>
      <w:r w:rsidRPr="0004326D">
        <w:rPr>
          <w:b/>
          <w:bCs/>
          <w:sz w:val="24"/>
          <w:szCs w:val="24"/>
          <w:lang w:val="pt-PT"/>
        </w:rPr>
        <w:lastRenderedPageBreak/>
        <w:t>ANEXO I</w:t>
      </w:r>
      <w:r w:rsidR="00026B75" w:rsidRPr="0004326D">
        <w:rPr>
          <w:b/>
          <w:bCs/>
          <w:sz w:val="24"/>
          <w:szCs w:val="24"/>
          <w:lang w:val="pt-PT"/>
        </w:rPr>
        <w:t xml:space="preserve"> </w:t>
      </w:r>
    </w:p>
    <w:p w14:paraId="704AA006" w14:textId="7867E6DD" w:rsidR="0048788E" w:rsidRPr="00042227" w:rsidRDefault="007652E5" w:rsidP="0004326D">
      <w:pPr>
        <w:spacing w:after="0" w:line="320" w:lineRule="atLeast"/>
        <w:jc w:val="center"/>
        <w:rPr>
          <w:b/>
          <w:bCs/>
          <w:sz w:val="24"/>
          <w:szCs w:val="24"/>
        </w:rPr>
      </w:pPr>
      <w:r w:rsidRPr="00042227">
        <w:rPr>
          <w:b/>
          <w:bCs/>
          <w:sz w:val="24"/>
          <w:szCs w:val="24"/>
        </w:rPr>
        <w:t xml:space="preserve">INFORMACIÓN SOBRE </w:t>
      </w:r>
      <w:r w:rsidR="0048788E" w:rsidRPr="00042227">
        <w:rPr>
          <w:b/>
          <w:bCs/>
          <w:sz w:val="24"/>
          <w:szCs w:val="24"/>
        </w:rPr>
        <w:t>EL RIESGO A ASEGURAR</w:t>
      </w:r>
    </w:p>
    <w:p w14:paraId="2DAABF30" w14:textId="77777777" w:rsidR="00B90850" w:rsidRDefault="00B90850" w:rsidP="008F74F0">
      <w:pPr>
        <w:spacing w:after="0" w:line="320" w:lineRule="atLeast"/>
      </w:pPr>
      <w:bookmarkStart w:id="7" w:name="_Hlk65243690"/>
    </w:p>
    <w:p w14:paraId="5DB079DB" w14:textId="38441005" w:rsidR="00671524" w:rsidRPr="00042227" w:rsidRDefault="0048788E" w:rsidP="0004326D">
      <w:pPr>
        <w:spacing w:after="0" w:line="320" w:lineRule="atLeast"/>
      </w:pPr>
      <w:r w:rsidRPr="00042227">
        <w:t>A completar por el órgano de contrataci</w:t>
      </w:r>
      <w:r w:rsidR="00E56252">
        <w:t>ó</w:t>
      </w:r>
      <w:r w:rsidRPr="00042227">
        <w:t>n con el asesoramiento del mediador</w:t>
      </w:r>
      <w:r w:rsidR="001367C4">
        <w:t>.</w:t>
      </w:r>
      <w:r w:rsidRPr="00042227">
        <w:t xml:space="preserve"> </w:t>
      </w:r>
    </w:p>
    <w:bookmarkEnd w:id="7"/>
    <w:p w14:paraId="2E3EE18F" w14:textId="77777777" w:rsidR="007230E8" w:rsidRPr="00042227" w:rsidRDefault="007230E8" w:rsidP="0004326D">
      <w:pPr>
        <w:spacing w:after="0" w:line="320" w:lineRule="atLeast"/>
      </w:pPr>
    </w:p>
    <w:p w14:paraId="71047A2C" w14:textId="77777777" w:rsidR="00A81373" w:rsidRPr="0091317F" w:rsidRDefault="00A81373" w:rsidP="00A81373">
      <w:pPr>
        <w:spacing w:after="0" w:line="320" w:lineRule="atLeast"/>
        <w:rPr>
          <w:rFonts w:asciiTheme="minorHAnsi" w:hAnsiTheme="minorHAnsi" w:cstheme="minorHAnsi"/>
          <w:b/>
          <w:bCs/>
        </w:rPr>
      </w:pPr>
    </w:p>
    <w:tbl>
      <w:tblPr>
        <w:tblW w:w="10898" w:type="dxa"/>
        <w:jc w:val="center"/>
        <w:tblLayout w:type="fixed"/>
        <w:tblCellMar>
          <w:left w:w="70" w:type="dxa"/>
          <w:right w:w="70" w:type="dxa"/>
        </w:tblCellMar>
        <w:tblLook w:val="04A0" w:firstRow="1" w:lastRow="0" w:firstColumn="1" w:lastColumn="0" w:noHBand="0" w:noVBand="1"/>
      </w:tblPr>
      <w:tblGrid>
        <w:gridCol w:w="1129"/>
        <w:gridCol w:w="709"/>
        <w:gridCol w:w="856"/>
        <w:gridCol w:w="709"/>
        <w:gridCol w:w="992"/>
        <w:gridCol w:w="851"/>
        <w:gridCol w:w="850"/>
        <w:gridCol w:w="1418"/>
        <w:gridCol w:w="1128"/>
        <w:gridCol w:w="1128"/>
        <w:gridCol w:w="1128"/>
      </w:tblGrid>
      <w:tr w:rsidR="00A81373" w:rsidRPr="00030A4C" w14:paraId="3B4DC701" w14:textId="003A901B" w:rsidTr="00A81373">
        <w:trPr>
          <w:trHeight w:val="1257"/>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FD26F" w14:textId="77777777" w:rsidR="00A81373" w:rsidRPr="0091317F" w:rsidRDefault="00A81373" w:rsidP="00DC7800">
            <w:pPr>
              <w:spacing w:after="0" w:line="320" w:lineRule="atLeast"/>
              <w:jc w:val="center"/>
              <w:rPr>
                <w:rFonts w:asciiTheme="minorHAnsi" w:eastAsia="Times New Roman" w:hAnsiTheme="minorHAnsi" w:cstheme="minorHAnsi"/>
                <w:b/>
                <w:bCs/>
                <w:sz w:val="20"/>
                <w:szCs w:val="20"/>
                <w:lang w:eastAsia="es-ES"/>
              </w:rPr>
            </w:pPr>
            <w:bookmarkStart w:id="8" w:name="_Hlk65235298"/>
            <w:r w:rsidRPr="0091317F">
              <w:rPr>
                <w:rFonts w:asciiTheme="minorHAnsi" w:eastAsia="Times New Roman" w:hAnsiTheme="minorHAnsi" w:cstheme="minorHAnsi"/>
                <w:b/>
                <w:bCs/>
                <w:sz w:val="20"/>
                <w:szCs w:val="20"/>
                <w:lang w:eastAsia="es-ES"/>
              </w:rPr>
              <w:t>Matrícula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C8CE41" w14:textId="77777777" w:rsidR="00A81373" w:rsidRPr="0091317F" w:rsidRDefault="00A81373" w:rsidP="00DC7800">
            <w:pPr>
              <w:spacing w:after="0" w:line="320" w:lineRule="atLeast"/>
              <w:jc w:val="center"/>
              <w:rPr>
                <w:rFonts w:asciiTheme="minorHAnsi" w:eastAsia="Times New Roman" w:hAnsiTheme="minorHAnsi" w:cstheme="minorHAnsi"/>
                <w:b/>
                <w:bCs/>
                <w:sz w:val="20"/>
                <w:szCs w:val="20"/>
                <w:lang w:eastAsia="es-ES"/>
              </w:rPr>
            </w:pPr>
            <w:r w:rsidRPr="0091317F">
              <w:rPr>
                <w:rFonts w:asciiTheme="minorHAnsi" w:eastAsia="Times New Roman" w:hAnsiTheme="minorHAnsi" w:cstheme="minorHAnsi"/>
                <w:b/>
                <w:bCs/>
                <w:sz w:val="20"/>
                <w:szCs w:val="20"/>
                <w:lang w:eastAsia="es-ES"/>
              </w:rPr>
              <w:t>Marca</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409D7CF6" w14:textId="77777777" w:rsidR="00A81373" w:rsidRPr="0091317F" w:rsidRDefault="00A81373" w:rsidP="00DC7800">
            <w:pPr>
              <w:spacing w:after="0" w:line="320" w:lineRule="atLeast"/>
              <w:jc w:val="center"/>
              <w:rPr>
                <w:rFonts w:asciiTheme="minorHAnsi" w:eastAsia="Times New Roman" w:hAnsiTheme="minorHAnsi" w:cstheme="minorHAnsi"/>
                <w:b/>
                <w:bCs/>
                <w:sz w:val="20"/>
                <w:szCs w:val="20"/>
                <w:lang w:eastAsia="es-ES"/>
              </w:rPr>
            </w:pPr>
            <w:r w:rsidRPr="0091317F">
              <w:rPr>
                <w:rFonts w:asciiTheme="minorHAnsi" w:eastAsia="Times New Roman" w:hAnsiTheme="minorHAnsi" w:cstheme="minorHAnsi"/>
                <w:b/>
                <w:bCs/>
                <w:sz w:val="20"/>
                <w:szCs w:val="20"/>
                <w:lang w:eastAsia="es-ES"/>
              </w:rPr>
              <w:t>Modelo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4CFD20A" w14:textId="77777777" w:rsidR="00A81373" w:rsidRPr="0091317F" w:rsidRDefault="00A81373" w:rsidP="00DC7800">
            <w:pPr>
              <w:spacing w:after="0" w:line="320" w:lineRule="atLeast"/>
              <w:jc w:val="center"/>
              <w:rPr>
                <w:rFonts w:asciiTheme="minorHAnsi" w:eastAsia="Times New Roman" w:hAnsiTheme="minorHAnsi" w:cstheme="minorHAnsi"/>
                <w:b/>
                <w:bCs/>
                <w:sz w:val="20"/>
                <w:szCs w:val="20"/>
                <w:lang w:eastAsia="es-ES"/>
              </w:rPr>
            </w:pPr>
            <w:r w:rsidRPr="0091317F">
              <w:rPr>
                <w:rFonts w:asciiTheme="minorHAnsi" w:eastAsia="Times New Roman" w:hAnsiTheme="minorHAnsi" w:cstheme="minorHAnsi"/>
                <w:b/>
                <w:bCs/>
                <w:sz w:val="20"/>
                <w:szCs w:val="20"/>
                <w:lang w:eastAsia="es-ES"/>
              </w:rPr>
              <w:t>Tipo de vehículo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3B9C051" w14:textId="51A1BCF5" w:rsidR="00A81373" w:rsidRPr="0091317F" w:rsidRDefault="00A81373" w:rsidP="00DC7800">
            <w:pPr>
              <w:spacing w:after="0" w:line="320" w:lineRule="atLeast"/>
              <w:jc w:val="center"/>
              <w:rPr>
                <w:rFonts w:asciiTheme="minorHAnsi" w:eastAsia="Times New Roman" w:hAnsiTheme="minorHAnsi" w:cstheme="minorHAnsi"/>
                <w:b/>
                <w:bCs/>
                <w:sz w:val="20"/>
                <w:szCs w:val="20"/>
                <w:lang w:eastAsia="es-ES"/>
              </w:rPr>
            </w:pPr>
            <w:r>
              <w:rPr>
                <w:rFonts w:asciiTheme="minorHAnsi" w:eastAsia="Times New Roman" w:hAnsiTheme="minorHAnsi" w:cstheme="minorHAnsi"/>
                <w:b/>
                <w:bCs/>
                <w:sz w:val="20"/>
                <w:szCs w:val="20"/>
                <w:lang w:eastAsia="es-ES"/>
              </w:rPr>
              <w:t>Plazas sentadas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813D8D6" w14:textId="34C86DA4" w:rsidR="00A81373" w:rsidRPr="0091317F" w:rsidRDefault="00A81373" w:rsidP="00DC7800">
            <w:pPr>
              <w:spacing w:after="0" w:line="320" w:lineRule="atLeast"/>
              <w:ind w:left="-99"/>
              <w:jc w:val="center"/>
              <w:rPr>
                <w:rFonts w:asciiTheme="minorHAnsi" w:eastAsia="Times New Roman" w:hAnsiTheme="minorHAnsi" w:cstheme="minorHAnsi"/>
                <w:b/>
                <w:bCs/>
                <w:sz w:val="20"/>
                <w:szCs w:val="20"/>
                <w:lang w:eastAsia="es-ES"/>
              </w:rPr>
            </w:pPr>
            <w:r>
              <w:rPr>
                <w:rFonts w:asciiTheme="minorHAnsi" w:eastAsia="Times New Roman" w:hAnsiTheme="minorHAnsi" w:cstheme="minorHAnsi"/>
                <w:b/>
                <w:bCs/>
                <w:sz w:val="20"/>
                <w:szCs w:val="20"/>
                <w:lang w:eastAsia="es-ES"/>
              </w:rPr>
              <w:t>Plazas de pie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727BC8" w14:textId="52A4AF70" w:rsidR="00A81373" w:rsidRPr="0091317F" w:rsidRDefault="00A81373" w:rsidP="00DC7800">
            <w:pPr>
              <w:spacing w:after="0" w:line="320" w:lineRule="atLeast"/>
              <w:jc w:val="center"/>
              <w:rPr>
                <w:rFonts w:asciiTheme="minorHAnsi" w:eastAsia="Times New Roman" w:hAnsiTheme="minorHAnsi" w:cstheme="minorHAnsi"/>
                <w:b/>
                <w:bCs/>
                <w:sz w:val="20"/>
                <w:szCs w:val="20"/>
                <w:lang w:eastAsia="es-ES"/>
              </w:rPr>
            </w:pPr>
            <w:r w:rsidRPr="0091317F">
              <w:rPr>
                <w:rFonts w:asciiTheme="minorHAnsi" w:eastAsia="Times New Roman" w:hAnsiTheme="minorHAnsi" w:cstheme="minorHAnsi"/>
                <w:b/>
                <w:bCs/>
                <w:sz w:val="20"/>
                <w:szCs w:val="20"/>
                <w:lang w:eastAsia="es-ES"/>
              </w:rPr>
              <w:t>Garantías básicas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F039308" w14:textId="3D0CB723" w:rsidR="00A81373" w:rsidRPr="0091317F" w:rsidRDefault="00A81373" w:rsidP="00DC7800">
            <w:pPr>
              <w:spacing w:after="0" w:line="320" w:lineRule="atLeast"/>
              <w:jc w:val="center"/>
              <w:rPr>
                <w:rFonts w:asciiTheme="minorHAnsi" w:eastAsia="Times New Roman" w:hAnsiTheme="minorHAnsi" w:cstheme="minorHAnsi"/>
                <w:b/>
                <w:bCs/>
                <w:sz w:val="20"/>
                <w:szCs w:val="20"/>
                <w:lang w:eastAsia="es-ES"/>
              </w:rPr>
            </w:pPr>
            <w:r w:rsidRPr="0091317F">
              <w:rPr>
                <w:rFonts w:asciiTheme="minorHAnsi" w:eastAsia="Times New Roman" w:hAnsiTheme="minorHAnsi" w:cstheme="minorHAnsi"/>
                <w:b/>
                <w:bCs/>
                <w:sz w:val="20"/>
                <w:szCs w:val="20"/>
                <w:lang w:eastAsia="es-ES"/>
              </w:rPr>
              <w:t>Incendio (SI/NO)</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372C588C" w14:textId="01FEC48C" w:rsidR="00A81373" w:rsidRPr="0091317F" w:rsidRDefault="00A81373" w:rsidP="00DC7800">
            <w:pPr>
              <w:spacing w:after="0" w:line="320" w:lineRule="atLeast"/>
              <w:jc w:val="center"/>
              <w:rPr>
                <w:rFonts w:asciiTheme="minorHAnsi" w:eastAsia="Times New Roman" w:hAnsiTheme="minorHAnsi" w:cstheme="minorHAnsi"/>
                <w:b/>
                <w:bCs/>
                <w:sz w:val="20"/>
                <w:szCs w:val="20"/>
                <w:lang w:eastAsia="es-ES"/>
              </w:rPr>
            </w:pPr>
            <w:r w:rsidRPr="0091317F">
              <w:rPr>
                <w:rFonts w:asciiTheme="minorHAnsi" w:eastAsia="Times New Roman" w:hAnsiTheme="minorHAnsi" w:cstheme="minorHAnsi"/>
                <w:b/>
                <w:bCs/>
                <w:sz w:val="20"/>
                <w:szCs w:val="20"/>
                <w:lang w:eastAsia="es-ES"/>
              </w:rPr>
              <w:t>Robo (SI/NO)</w:t>
            </w:r>
          </w:p>
        </w:tc>
        <w:tc>
          <w:tcPr>
            <w:tcW w:w="1128" w:type="dxa"/>
            <w:tcBorders>
              <w:top w:val="single" w:sz="4" w:space="0" w:color="auto"/>
              <w:left w:val="nil"/>
              <w:bottom w:val="single" w:sz="4" w:space="0" w:color="auto"/>
              <w:right w:val="single" w:sz="4" w:space="0" w:color="auto"/>
            </w:tcBorders>
          </w:tcPr>
          <w:p w14:paraId="6F73B48D" w14:textId="14BC22A1" w:rsidR="00A81373" w:rsidRPr="0091317F" w:rsidRDefault="00A81373" w:rsidP="00DC7800">
            <w:pPr>
              <w:spacing w:after="0" w:line="320" w:lineRule="atLeast"/>
              <w:jc w:val="center"/>
              <w:rPr>
                <w:rFonts w:asciiTheme="minorHAnsi" w:eastAsia="Times New Roman" w:hAnsiTheme="minorHAnsi" w:cstheme="minorHAnsi"/>
                <w:b/>
                <w:bCs/>
                <w:sz w:val="20"/>
                <w:szCs w:val="20"/>
                <w:lang w:eastAsia="es-ES"/>
              </w:rPr>
            </w:pPr>
            <w:r w:rsidRPr="0091317F">
              <w:rPr>
                <w:rFonts w:asciiTheme="minorHAnsi" w:eastAsia="Times New Roman" w:hAnsiTheme="minorHAnsi" w:cstheme="minorHAnsi"/>
                <w:b/>
                <w:bCs/>
                <w:sz w:val="20"/>
                <w:szCs w:val="20"/>
                <w:lang w:eastAsia="es-ES"/>
              </w:rPr>
              <w:t xml:space="preserve">Todo riesgo sin franquicia </w:t>
            </w:r>
            <w:r w:rsidRPr="0091317F">
              <w:rPr>
                <w:rFonts w:asciiTheme="minorHAnsi" w:eastAsia="Times New Roman" w:hAnsiTheme="minorHAnsi" w:cstheme="minorHAnsi"/>
                <w:b/>
                <w:bCs/>
                <w:sz w:val="20"/>
                <w:szCs w:val="20"/>
                <w:lang w:eastAsia="es-ES"/>
              </w:rPr>
              <w:br/>
              <w:t>(SI/NO)</w:t>
            </w:r>
          </w:p>
        </w:tc>
        <w:tc>
          <w:tcPr>
            <w:tcW w:w="1128" w:type="dxa"/>
            <w:tcBorders>
              <w:top w:val="single" w:sz="4" w:space="0" w:color="auto"/>
              <w:left w:val="nil"/>
              <w:bottom w:val="single" w:sz="4" w:space="0" w:color="auto"/>
              <w:right w:val="single" w:sz="4" w:space="0" w:color="auto"/>
            </w:tcBorders>
          </w:tcPr>
          <w:p w14:paraId="61B6FD00" w14:textId="396CD3B1" w:rsidR="00A81373" w:rsidRPr="0091317F" w:rsidRDefault="00A81373" w:rsidP="00DC7800">
            <w:pPr>
              <w:spacing w:after="0" w:line="320" w:lineRule="atLeast"/>
              <w:jc w:val="center"/>
              <w:rPr>
                <w:rFonts w:asciiTheme="minorHAnsi" w:eastAsia="Times New Roman" w:hAnsiTheme="minorHAnsi" w:cstheme="minorHAnsi"/>
                <w:b/>
                <w:bCs/>
                <w:sz w:val="20"/>
                <w:szCs w:val="20"/>
                <w:lang w:eastAsia="es-ES"/>
              </w:rPr>
            </w:pPr>
            <w:r w:rsidRPr="0091317F">
              <w:rPr>
                <w:rFonts w:asciiTheme="minorHAnsi" w:eastAsia="Times New Roman" w:hAnsiTheme="minorHAnsi" w:cstheme="minorHAnsi"/>
                <w:b/>
                <w:bCs/>
                <w:sz w:val="20"/>
                <w:szCs w:val="20"/>
                <w:lang w:eastAsia="es-ES"/>
              </w:rPr>
              <w:t xml:space="preserve">Todo riesgo con franquicia: </w:t>
            </w:r>
            <w:r w:rsidRPr="0091317F">
              <w:rPr>
                <w:rFonts w:asciiTheme="minorHAnsi" w:eastAsia="Times New Roman" w:hAnsiTheme="minorHAnsi" w:cstheme="minorHAnsi"/>
                <w:b/>
                <w:bCs/>
                <w:sz w:val="20"/>
                <w:szCs w:val="20"/>
                <w:lang w:eastAsia="es-ES"/>
              </w:rPr>
              <w:br/>
              <w:t xml:space="preserve">Grupos 1 y 2, Fran: 300 €; </w:t>
            </w:r>
            <w:r w:rsidRPr="0091317F">
              <w:rPr>
                <w:rFonts w:asciiTheme="minorHAnsi" w:eastAsia="Times New Roman" w:hAnsiTheme="minorHAnsi" w:cstheme="minorHAnsi"/>
                <w:b/>
                <w:bCs/>
                <w:sz w:val="20"/>
                <w:szCs w:val="20"/>
                <w:lang w:eastAsia="es-ES"/>
              </w:rPr>
              <w:br/>
              <w:t>Grupos 10, 11, 17 Fran: 1.500 €</w:t>
            </w:r>
            <w:r w:rsidRPr="0091317F">
              <w:rPr>
                <w:rFonts w:asciiTheme="minorHAnsi" w:eastAsia="Times New Roman" w:hAnsiTheme="minorHAnsi" w:cstheme="minorHAnsi"/>
                <w:b/>
                <w:bCs/>
                <w:sz w:val="20"/>
                <w:szCs w:val="20"/>
                <w:lang w:eastAsia="es-ES"/>
              </w:rPr>
              <w:br/>
              <w:t>(SI/NO)</w:t>
            </w:r>
          </w:p>
        </w:tc>
      </w:tr>
      <w:tr w:rsidR="00A81373" w:rsidRPr="00030A4C" w14:paraId="68300D10" w14:textId="4414D4C0" w:rsidTr="00A81373">
        <w:trPr>
          <w:trHeight w:val="341"/>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1D84A87"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1AFFCBA"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856" w:type="dxa"/>
            <w:tcBorders>
              <w:top w:val="nil"/>
              <w:left w:val="nil"/>
              <w:bottom w:val="single" w:sz="4" w:space="0" w:color="auto"/>
              <w:right w:val="single" w:sz="4" w:space="0" w:color="auto"/>
            </w:tcBorders>
            <w:shd w:val="clear" w:color="auto" w:fill="auto"/>
            <w:noWrap/>
            <w:vAlign w:val="bottom"/>
            <w:hideMark/>
          </w:tcPr>
          <w:p w14:paraId="677F43AF"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85481CB"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D040DD4" w14:textId="77777777" w:rsidR="00A81373" w:rsidRPr="0091317F" w:rsidRDefault="00A81373" w:rsidP="00DC7800">
            <w:pPr>
              <w:spacing w:after="0" w:line="320" w:lineRule="atLeast"/>
              <w:jc w:val="center"/>
              <w:rPr>
                <w:rFonts w:asciiTheme="minorHAnsi" w:eastAsia="Times New Roman" w:hAnsiTheme="minorHAnsi" w:cstheme="minorHAnsi"/>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1F9369FD"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7555DF01"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14:paraId="7A59303B"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1128" w:type="dxa"/>
            <w:tcBorders>
              <w:top w:val="nil"/>
              <w:left w:val="nil"/>
              <w:bottom w:val="single" w:sz="4" w:space="0" w:color="auto"/>
              <w:right w:val="single" w:sz="4" w:space="0" w:color="auto"/>
            </w:tcBorders>
            <w:shd w:val="clear" w:color="auto" w:fill="auto"/>
            <w:noWrap/>
            <w:vAlign w:val="bottom"/>
            <w:hideMark/>
          </w:tcPr>
          <w:p w14:paraId="4A9C45D6" w14:textId="77777777" w:rsidR="00A81373" w:rsidRPr="0091317F" w:rsidRDefault="00A81373" w:rsidP="00DC7800">
            <w:pPr>
              <w:spacing w:after="0" w:line="320" w:lineRule="atLeast"/>
              <w:rPr>
                <w:rFonts w:asciiTheme="minorHAnsi" w:eastAsia="Times New Roman" w:hAnsiTheme="minorHAnsi" w:cstheme="minorHAnsi"/>
                <w:b/>
                <w:bCs/>
                <w:lang w:eastAsia="es-ES"/>
              </w:rPr>
            </w:pPr>
            <w:r w:rsidRPr="0091317F">
              <w:rPr>
                <w:rFonts w:asciiTheme="minorHAnsi" w:eastAsia="Times New Roman" w:hAnsiTheme="minorHAnsi" w:cstheme="minorHAnsi"/>
                <w:b/>
                <w:bCs/>
                <w:lang w:eastAsia="es-ES"/>
              </w:rPr>
              <w:t> </w:t>
            </w:r>
          </w:p>
        </w:tc>
        <w:tc>
          <w:tcPr>
            <w:tcW w:w="1128" w:type="dxa"/>
            <w:tcBorders>
              <w:top w:val="nil"/>
              <w:left w:val="nil"/>
              <w:bottom w:val="single" w:sz="4" w:space="0" w:color="auto"/>
              <w:right w:val="single" w:sz="4" w:space="0" w:color="auto"/>
            </w:tcBorders>
          </w:tcPr>
          <w:p w14:paraId="3D3A458E" w14:textId="77777777" w:rsidR="00A81373" w:rsidRPr="0091317F" w:rsidRDefault="00A81373" w:rsidP="00DC7800">
            <w:pPr>
              <w:spacing w:after="0" w:line="320" w:lineRule="atLeast"/>
              <w:rPr>
                <w:rFonts w:asciiTheme="minorHAnsi" w:eastAsia="Times New Roman" w:hAnsiTheme="minorHAnsi" w:cstheme="minorHAnsi"/>
                <w:b/>
                <w:bCs/>
                <w:lang w:eastAsia="es-ES"/>
              </w:rPr>
            </w:pPr>
          </w:p>
        </w:tc>
        <w:tc>
          <w:tcPr>
            <w:tcW w:w="1128" w:type="dxa"/>
            <w:tcBorders>
              <w:top w:val="nil"/>
              <w:left w:val="nil"/>
              <w:bottom w:val="single" w:sz="4" w:space="0" w:color="auto"/>
              <w:right w:val="single" w:sz="4" w:space="0" w:color="auto"/>
            </w:tcBorders>
          </w:tcPr>
          <w:p w14:paraId="6E329341" w14:textId="77777777" w:rsidR="00A81373" w:rsidRPr="0091317F" w:rsidRDefault="00A81373" w:rsidP="00DC7800">
            <w:pPr>
              <w:spacing w:after="0" w:line="320" w:lineRule="atLeast"/>
              <w:rPr>
                <w:rFonts w:asciiTheme="minorHAnsi" w:eastAsia="Times New Roman" w:hAnsiTheme="minorHAnsi" w:cstheme="minorHAnsi"/>
                <w:b/>
                <w:bCs/>
                <w:lang w:eastAsia="es-ES"/>
              </w:rPr>
            </w:pPr>
          </w:p>
        </w:tc>
      </w:tr>
      <w:tr w:rsidR="00A81373" w:rsidRPr="00030A4C" w14:paraId="50ABD04D" w14:textId="254805B9" w:rsidTr="00A81373">
        <w:trPr>
          <w:trHeight w:val="341"/>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72155A"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1A9DECF"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856" w:type="dxa"/>
            <w:tcBorders>
              <w:top w:val="nil"/>
              <w:left w:val="nil"/>
              <w:bottom w:val="single" w:sz="4" w:space="0" w:color="auto"/>
              <w:right w:val="single" w:sz="4" w:space="0" w:color="auto"/>
            </w:tcBorders>
            <w:shd w:val="clear" w:color="auto" w:fill="auto"/>
            <w:noWrap/>
            <w:vAlign w:val="bottom"/>
            <w:hideMark/>
          </w:tcPr>
          <w:p w14:paraId="5CD57F1E"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57A8C86"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992" w:type="dxa"/>
            <w:tcBorders>
              <w:top w:val="nil"/>
              <w:left w:val="nil"/>
              <w:bottom w:val="single" w:sz="4" w:space="0" w:color="auto"/>
              <w:right w:val="single" w:sz="4" w:space="0" w:color="auto"/>
            </w:tcBorders>
            <w:shd w:val="clear" w:color="auto" w:fill="auto"/>
            <w:noWrap/>
            <w:vAlign w:val="bottom"/>
          </w:tcPr>
          <w:p w14:paraId="496DB65D" w14:textId="77777777" w:rsidR="00A81373" w:rsidRPr="0091317F" w:rsidRDefault="00A81373" w:rsidP="00DC7800">
            <w:pPr>
              <w:spacing w:after="0" w:line="320" w:lineRule="atLeast"/>
              <w:jc w:val="center"/>
              <w:rPr>
                <w:rFonts w:asciiTheme="minorHAnsi" w:eastAsia="Times New Roman" w:hAnsiTheme="minorHAnsi" w:cstheme="minorHAnsi"/>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10F9E4C8"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5DCA7BB6"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14:paraId="3BF8D1A7"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1128" w:type="dxa"/>
            <w:tcBorders>
              <w:top w:val="nil"/>
              <w:left w:val="nil"/>
              <w:bottom w:val="single" w:sz="4" w:space="0" w:color="auto"/>
              <w:right w:val="single" w:sz="4" w:space="0" w:color="auto"/>
            </w:tcBorders>
            <w:shd w:val="clear" w:color="auto" w:fill="auto"/>
            <w:noWrap/>
            <w:vAlign w:val="bottom"/>
            <w:hideMark/>
          </w:tcPr>
          <w:p w14:paraId="538FDA05" w14:textId="77777777" w:rsidR="00A81373" w:rsidRPr="0091317F" w:rsidRDefault="00A81373" w:rsidP="00DC7800">
            <w:pPr>
              <w:spacing w:after="0" w:line="320" w:lineRule="atLeast"/>
              <w:rPr>
                <w:rFonts w:asciiTheme="minorHAnsi" w:eastAsia="Times New Roman" w:hAnsiTheme="minorHAnsi" w:cstheme="minorHAnsi"/>
                <w:b/>
                <w:bCs/>
                <w:lang w:eastAsia="es-ES"/>
              </w:rPr>
            </w:pPr>
            <w:r w:rsidRPr="0091317F">
              <w:rPr>
                <w:rFonts w:asciiTheme="minorHAnsi" w:eastAsia="Times New Roman" w:hAnsiTheme="minorHAnsi" w:cstheme="minorHAnsi"/>
                <w:b/>
                <w:bCs/>
                <w:lang w:eastAsia="es-ES"/>
              </w:rPr>
              <w:t> </w:t>
            </w:r>
          </w:p>
        </w:tc>
        <w:tc>
          <w:tcPr>
            <w:tcW w:w="1128" w:type="dxa"/>
            <w:tcBorders>
              <w:top w:val="nil"/>
              <w:left w:val="nil"/>
              <w:bottom w:val="single" w:sz="4" w:space="0" w:color="auto"/>
              <w:right w:val="single" w:sz="4" w:space="0" w:color="auto"/>
            </w:tcBorders>
          </w:tcPr>
          <w:p w14:paraId="19317BBF" w14:textId="77777777" w:rsidR="00A81373" w:rsidRPr="0091317F" w:rsidRDefault="00A81373" w:rsidP="00DC7800">
            <w:pPr>
              <w:spacing w:after="0" w:line="320" w:lineRule="atLeast"/>
              <w:rPr>
                <w:rFonts w:asciiTheme="minorHAnsi" w:eastAsia="Times New Roman" w:hAnsiTheme="minorHAnsi" w:cstheme="minorHAnsi"/>
                <w:b/>
                <w:bCs/>
                <w:lang w:eastAsia="es-ES"/>
              </w:rPr>
            </w:pPr>
          </w:p>
        </w:tc>
        <w:tc>
          <w:tcPr>
            <w:tcW w:w="1128" w:type="dxa"/>
            <w:tcBorders>
              <w:top w:val="nil"/>
              <w:left w:val="nil"/>
              <w:bottom w:val="single" w:sz="4" w:space="0" w:color="auto"/>
              <w:right w:val="single" w:sz="4" w:space="0" w:color="auto"/>
            </w:tcBorders>
          </w:tcPr>
          <w:p w14:paraId="57104D44" w14:textId="77777777" w:rsidR="00A81373" w:rsidRPr="0091317F" w:rsidRDefault="00A81373" w:rsidP="00DC7800">
            <w:pPr>
              <w:spacing w:after="0" w:line="320" w:lineRule="atLeast"/>
              <w:rPr>
                <w:rFonts w:asciiTheme="minorHAnsi" w:eastAsia="Times New Roman" w:hAnsiTheme="minorHAnsi" w:cstheme="minorHAnsi"/>
                <w:b/>
                <w:bCs/>
                <w:lang w:eastAsia="es-ES"/>
              </w:rPr>
            </w:pPr>
          </w:p>
        </w:tc>
      </w:tr>
      <w:tr w:rsidR="00A81373" w:rsidRPr="00030A4C" w14:paraId="7DC6394D" w14:textId="27711959" w:rsidTr="00A81373">
        <w:trPr>
          <w:trHeight w:val="341"/>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A62F5AF"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1782100"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856" w:type="dxa"/>
            <w:tcBorders>
              <w:top w:val="nil"/>
              <w:left w:val="nil"/>
              <w:bottom w:val="single" w:sz="4" w:space="0" w:color="auto"/>
              <w:right w:val="single" w:sz="4" w:space="0" w:color="auto"/>
            </w:tcBorders>
            <w:shd w:val="clear" w:color="auto" w:fill="auto"/>
            <w:noWrap/>
            <w:vAlign w:val="bottom"/>
            <w:hideMark/>
          </w:tcPr>
          <w:p w14:paraId="2896E274"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F7A53E2"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992" w:type="dxa"/>
            <w:tcBorders>
              <w:top w:val="nil"/>
              <w:left w:val="nil"/>
              <w:bottom w:val="single" w:sz="4" w:space="0" w:color="auto"/>
              <w:right w:val="single" w:sz="4" w:space="0" w:color="auto"/>
            </w:tcBorders>
            <w:shd w:val="clear" w:color="auto" w:fill="auto"/>
            <w:noWrap/>
            <w:vAlign w:val="bottom"/>
          </w:tcPr>
          <w:p w14:paraId="52F0D37A" w14:textId="77777777" w:rsidR="00A81373" w:rsidRPr="0091317F" w:rsidRDefault="00A81373" w:rsidP="00DC7800">
            <w:pPr>
              <w:spacing w:after="0" w:line="320" w:lineRule="atLeast"/>
              <w:jc w:val="center"/>
              <w:rPr>
                <w:rFonts w:asciiTheme="minorHAnsi" w:eastAsia="Times New Roman" w:hAnsiTheme="minorHAnsi" w:cstheme="minorHAnsi"/>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7BEDC902"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6C453BD3"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14:paraId="3714EF49"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1128" w:type="dxa"/>
            <w:tcBorders>
              <w:top w:val="nil"/>
              <w:left w:val="nil"/>
              <w:bottom w:val="single" w:sz="4" w:space="0" w:color="auto"/>
              <w:right w:val="single" w:sz="4" w:space="0" w:color="auto"/>
            </w:tcBorders>
            <w:shd w:val="clear" w:color="auto" w:fill="auto"/>
            <w:noWrap/>
            <w:vAlign w:val="bottom"/>
            <w:hideMark/>
          </w:tcPr>
          <w:p w14:paraId="392C9112"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1128" w:type="dxa"/>
            <w:tcBorders>
              <w:top w:val="nil"/>
              <w:left w:val="nil"/>
              <w:bottom w:val="single" w:sz="4" w:space="0" w:color="auto"/>
              <w:right w:val="single" w:sz="4" w:space="0" w:color="auto"/>
            </w:tcBorders>
          </w:tcPr>
          <w:p w14:paraId="33FEDF2D" w14:textId="77777777" w:rsidR="00A81373" w:rsidRPr="0091317F" w:rsidRDefault="00A81373" w:rsidP="00DC7800">
            <w:pPr>
              <w:spacing w:after="0" w:line="320" w:lineRule="atLeast"/>
              <w:rPr>
                <w:rFonts w:asciiTheme="minorHAnsi" w:eastAsia="Times New Roman" w:hAnsiTheme="minorHAnsi" w:cstheme="minorHAnsi"/>
                <w:lang w:eastAsia="es-ES"/>
              </w:rPr>
            </w:pPr>
          </w:p>
        </w:tc>
        <w:tc>
          <w:tcPr>
            <w:tcW w:w="1128" w:type="dxa"/>
            <w:tcBorders>
              <w:top w:val="nil"/>
              <w:left w:val="nil"/>
              <w:bottom w:val="single" w:sz="4" w:space="0" w:color="auto"/>
              <w:right w:val="single" w:sz="4" w:space="0" w:color="auto"/>
            </w:tcBorders>
          </w:tcPr>
          <w:p w14:paraId="38E63789" w14:textId="77777777" w:rsidR="00A81373" w:rsidRPr="0091317F" w:rsidRDefault="00A81373" w:rsidP="00DC7800">
            <w:pPr>
              <w:spacing w:after="0" w:line="320" w:lineRule="atLeast"/>
              <w:rPr>
                <w:rFonts w:asciiTheme="minorHAnsi" w:eastAsia="Times New Roman" w:hAnsiTheme="minorHAnsi" w:cstheme="minorHAnsi"/>
                <w:lang w:eastAsia="es-ES"/>
              </w:rPr>
            </w:pPr>
          </w:p>
        </w:tc>
      </w:tr>
      <w:tr w:rsidR="00A81373" w:rsidRPr="00030A4C" w14:paraId="44336D8F" w14:textId="72ED5231" w:rsidTr="00A81373">
        <w:trPr>
          <w:trHeight w:val="341"/>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891300A"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4ECCD38"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856" w:type="dxa"/>
            <w:tcBorders>
              <w:top w:val="nil"/>
              <w:left w:val="nil"/>
              <w:bottom w:val="single" w:sz="4" w:space="0" w:color="auto"/>
              <w:right w:val="single" w:sz="4" w:space="0" w:color="auto"/>
            </w:tcBorders>
            <w:shd w:val="clear" w:color="auto" w:fill="auto"/>
            <w:noWrap/>
            <w:vAlign w:val="bottom"/>
            <w:hideMark/>
          </w:tcPr>
          <w:p w14:paraId="7B89B229"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C84C069"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992" w:type="dxa"/>
            <w:tcBorders>
              <w:top w:val="nil"/>
              <w:left w:val="nil"/>
              <w:bottom w:val="single" w:sz="4" w:space="0" w:color="auto"/>
              <w:right w:val="single" w:sz="4" w:space="0" w:color="auto"/>
            </w:tcBorders>
            <w:shd w:val="clear" w:color="auto" w:fill="auto"/>
            <w:noWrap/>
            <w:vAlign w:val="bottom"/>
          </w:tcPr>
          <w:p w14:paraId="3BD65D2D" w14:textId="77777777" w:rsidR="00A81373" w:rsidRPr="0091317F" w:rsidRDefault="00A81373" w:rsidP="00DC7800">
            <w:pPr>
              <w:spacing w:after="0" w:line="320" w:lineRule="atLeast"/>
              <w:jc w:val="center"/>
              <w:rPr>
                <w:rFonts w:asciiTheme="minorHAnsi" w:eastAsia="Times New Roman" w:hAnsiTheme="minorHAnsi" w:cstheme="minorHAnsi"/>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29C169E1"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7C07B11B"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14:paraId="4E2246E1"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1128" w:type="dxa"/>
            <w:tcBorders>
              <w:top w:val="nil"/>
              <w:left w:val="nil"/>
              <w:bottom w:val="single" w:sz="4" w:space="0" w:color="auto"/>
              <w:right w:val="single" w:sz="4" w:space="0" w:color="auto"/>
            </w:tcBorders>
            <w:shd w:val="clear" w:color="auto" w:fill="auto"/>
            <w:noWrap/>
            <w:vAlign w:val="bottom"/>
            <w:hideMark/>
          </w:tcPr>
          <w:p w14:paraId="1405F923"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1128" w:type="dxa"/>
            <w:tcBorders>
              <w:top w:val="nil"/>
              <w:left w:val="nil"/>
              <w:bottom w:val="single" w:sz="4" w:space="0" w:color="auto"/>
              <w:right w:val="single" w:sz="4" w:space="0" w:color="auto"/>
            </w:tcBorders>
          </w:tcPr>
          <w:p w14:paraId="3848D4B2" w14:textId="77777777" w:rsidR="00A81373" w:rsidRPr="0091317F" w:rsidRDefault="00A81373" w:rsidP="00DC7800">
            <w:pPr>
              <w:spacing w:after="0" w:line="320" w:lineRule="atLeast"/>
              <w:rPr>
                <w:rFonts w:asciiTheme="minorHAnsi" w:eastAsia="Times New Roman" w:hAnsiTheme="minorHAnsi" w:cstheme="minorHAnsi"/>
                <w:lang w:eastAsia="es-ES"/>
              </w:rPr>
            </w:pPr>
          </w:p>
        </w:tc>
        <w:tc>
          <w:tcPr>
            <w:tcW w:w="1128" w:type="dxa"/>
            <w:tcBorders>
              <w:top w:val="nil"/>
              <w:left w:val="nil"/>
              <w:bottom w:val="single" w:sz="4" w:space="0" w:color="auto"/>
              <w:right w:val="single" w:sz="4" w:space="0" w:color="auto"/>
            </w:tcBorders>
          </w:tcPr>
          <w:p w14:paraId="15771053" w14:textId="77777777" w:rsidR="00A81373" w:rsidRPr="0091317F" w:rsidRDefault="00A81373" w:rsidP="00DC7800">
            <w:pPr>
              <w:spacing w:after="0" w:line="320" w:lineRule="atLeast"/>
              <w:rPr>
                <w:rFonts w:asciiTheme="minorHAnsi" w:eastAsia="Times New Roman" w:hAnsiTheme="minorHAnsi" w:cstheme="minorHAnsi"/>
                <w:lang w:eastAsia="es-ES"/>
              </w:rPr>
            </w:pPr>
          </w:p>
        </w:tc>
      </w:tr>
      <w:tr w:rsidR="00A81373" w:rsidRPr="00030A4C" w14:paraId="70D0AE74" w14:textId="13B9F0A2" w:rsidTr="00A81373">
        <w:trPr>
          <w:trHeight w:val="341"/>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3FEE97C"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54FE80D"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856" w:type="dxa"/>
            <w:tcBorders>
              <w:top w:val="nil"/>
              <w:left w:val="nil"/>
              <w:bottom w:val="single" w:sz="4" w:space="0" w:color="auto"/>
              <w:right w:val="single" w:sz="4" w:space="0" w:color="auto"/>
            </w:tcBorders>
            <w:shd w:val="clear" w:color="auto" w:fill="auto"/>
            <w:noWrap/>
            <w:vAlign w:val="bottom"/>
            <w:hideMark/>
          </w:tcPr>
          <w:p w14:paraId="458628CB"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6D7C711"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992" w:type="dxa"/>
            <w:tcBorders>
              <w:top w:val="nil"/>
              <w:left w:val="nil"/>
              <w:bottom w:val="single" w:sz="4" w:space="0" w:color="auto"/>
              <w:right w:val="single" w:sz="4" w:space="0" w:color="auto"/>
            </w:tcBorders>
            <w:shd w:val="clear" w:color="auto" w:fill="auto"/>
            <w:noWrap/>
            <w:vAlign w:val="bottom"/>
          </w:tcPr>
          <w:p w14:paraId="5EFCB06A" w14:textId="77777777" w:rsidR="00A81373" w:rsidRPr="0091317F" w:rsidRDefault="00A81373" w:rsidP="00DC7800">
            <w:pPr>
              <w:spacing w:after="0" w:line="320" w:lineRule="atLeast"/>
              <w:jc w:val="center"/>
              <w:rPr>
                <w:rFonts w:asciiTheme="minorHAnsi" w:eastAsia="Times New Roman" w:hAnsiTheme="minorHAnsi" w:cstheme="minorHAnsi"/>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1F08B929"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2CB42DE4"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14:paraId="17514F0F"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1128" w:type="dxa"/>
            <w:tcBorders>
              <w:top w:val="nil"/>
              <w:left w:val="nil"/>
              <w:bottom w:val="single" w:sz="4" w:space="0" w:color="auto"/>
              <w:right w:val="single" w:sz="4" w:space="0" w:color="auto"/>
            </w:tcBorders>
            <w:shd w:val="clear" w:color="auto" w:fill="auto"/>
            <w:noWrap/>
            <w:vAlign w:val="bottom"/>
            <w:hideMark/>
          </w:tcPr>
          <w:p w14:paraId="2552B403"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1128" w:type="dxa"/>
            <w:tcBorders>
              <w:top w:val="nil"/>
              <w:left w:val="nil"/>
              <w:bottom w:val="single" w:sz="4" w:space="0" w:color="auto"/>
              <w:right w:val="single" w:sz="4" w:space="0" w:color="auto"/>
            </w:tcBorders>
          </w:tcPr>
          <w:p w14:paraId="78DB7F7B" w14:textId="77777777" w:rsidR="00A81373" w:rsidRPr="0091317F" w:rsidRDefault="00A81373" w:rsidP="00DC7800">
            <w:pPr>
              <w:spacing w:after="0" w:line="320" w:lineRule="atLeast"/>
              <w:rPr>
                <w:rFonts w:asciiTheme="minorHAnsi" w:eastAsia="Times New Roman" w:hAnsiTheme="minorHAnsi" w:cstheme="minorHAnsi"/>
                <w:lang w:eastAsia="es-ES"/>
              </w:rPr>
            </w:pPr>
          </w:p>
        </w:tc>
        <w:tc>
          <w:tcPr>
            <w:tcW w:w="1128" w:type="dxa"/>
            <w:tcBorders>
              <w:top w:val="nil"/>
              <w:left w:val="nil"/>
              <w:bottom w:val="single" w:sz="4" w:space="0" w:color="auto"/>
              <w:right w:val="single" w:sz="4" w:space="0" w:color="auto"/>
            </w:tcBorders>
          </w:tcPr>
          <w:p w14:paraId="5F513E55" w14:textId="77777777" w:rsidR="00A81373" w:rsidRPr="0091317F" w:rsidRDefault="00A81373" w:rsidP="00DC7800">
            <w:pPr>
              <w:spacing w:after="0" w:line="320" w:lineRule="atLeast"/>
              <w:rPr>
                <w:rFonts w:asciiTheme="minorHAnsi" w:eastAsia="Times New Roman" w:hAnsiTheme="minorHAnsi" w:cstheme="minorHAnsi"/>
                <w:lang w:eastAsia="es-ES"/>
              </w:rPr>
            </w:pPr>
          </w:p>
        </w:tc>
      </w:tr>
      <w:tr w:rsidR="00A81373" w:rsidRPr="00030A4C" w14:paraId="65CEED24" w14:textId="4AD127A8" w:rsidTr="00A81373">
        <w:trPr>
          <w:trHeight w:val="341"/>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0C19067"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CCD876C"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856" w:type="dxa"/>
            <w:tcBorders>
              <w:top w:val="nil"/>
              <w:left w:val="nil"/>
              <w:bottom w:val="single" w:sz="4" w:space="0" w:color="auto"/>
              <w:right w:val="single" w:sz="4" w:space="0" w:color="auto"/>
            </w:tcBorders>
            <w:shd w:val="clear" w:color="auto" w:fill="auto"/>
            <w:noWrap/>
            <w:vAlign w:val="bottom"/>
            <w:hideMark/>
          </w:tcPr>
          <w:p w14:paraId="23D1296E"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A2F29B8"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992" w:type="dxa"/>
            <w:tcBorders>
              <w:top w:val="nil"/>
              <w:left w:val="nil"/>
              <w:bottom w:val="single" w:sz="4" w:space="0" w:color="auto"/>
              <w:right w:val="single" w:sz="4" w:space="0" w:color="auto"/>
            </w:tcBorders>
            <w:shd w:val="clear" w:color="auto" w:fill="auto"/>
            <w:noWrap/>
            <w:vAlign w:val="bottom"/>
          </w:tcPr>
          <w:p w14:paraId="6E6039A1" w14:textId="77777777" w:rsidR="00A81373" w:rsidRPr="0091317F" w:rsidRDefault="00A81373" w:rsidP="00DC7800">
            <w:pPr>
              <w:spacing w:after="0" w:line="320" w:lineRule="atLeast"/>
              <w:jc w:val="center"/>
              <w:rPr>
                <w:rFonts w:asciiTheme="minorHAnsi" w:eastAsia="Times New Roman" w:hAnsiTheme="minorHAnsi" w:cstheme="minorHAnsi"/>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7C8FC1C2"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32091B73"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14:paraId="226EDAE1"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1128" w:type="dxa"/>
            <w:tcBorders>
              <w:top w:val="nil"/>
              <w:left w:val="nil"/>
              <w:bottom w:val="single" w:sz="4" w:space="0" w:color="auto"/>
              <w:right w:val="single" w:sz="4" w:space="0" w:color="auto"/>
            </w:tcBorders>
            <w:shd w:val="clear" w:color="auto" w:fill="auto"/>
            <w:noWrap/>
            <w:vAlign w:val="bottom"/>
            <w:hideMark/>
          </w:tcPr>
          <w:p w14:paraId="11CFA3E3"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1128" w:type="dxa"/>
            <w:tcBorders>
              <w:top w:val="nil"/>
              <w:left w:val="nil"/>
              <w:bottom w:val="single" w:sz="4" w:space="0" w:color="auto"/>
              <w:right w:val="single" w:sz="4" w:space="0" w:color="auto"/>
            </w:tcBorders>
          </w:tcPr>
          <w:p w14:paraId="4EF9A663" w14:textId="77777777" w:rsidR="00A81373" w:rsidRPr="0091317F" w:rsidRDefault="00A81373" w:rsidP="00DC7800">
            <w:pPr>
              <w:spacing w:after="0" w:line="320" w:lineRule="atLeast"/>
              <w:rPr>
                <w:rFonts w:asciiTheme="minorHAnsi" w:eastAsia="Times New Roman" w:hAnsiTheme="minorHAnsi" w:cstheme="minorHAnsi"/>
                <w:lang w:eastAsia="es-ES"/>
              </w:rPr>
            </w:pPr>
          </w:p>
        </w:tc>
        <w:tc>
          <w:tcPr>
            <w:tcW w:w="1128" w:type="dxa"/>
            <w:tcBorders>
              <w:top w:val="nil"/>
              <w:left w:val="nil"/>
              <w:bottom w:val="single" w:sz="4" w:space="0" w:color="auto"/>
              <w:right w:val="single" w:sz="4" w:space="0" w:color="auto"/>
            </w:tcBorders>
          </w:tcPr>
          <w:p w14:paraId="54EB3DA2" w14:textId="77777777" w:rsidR="00A81373" w:rsidRPr="0091317F" w:rsidRDefault="00A81373" w:rsidP="00DC7800">
            <w:pPr>
              <w:spacing w:after="0" w:line="320" w:lineRule="atLeast"/>
              <w:rPr>
                <w:rFonts w:asciiTheme="minorHAnsi" w:eastAsia="Times New Roman" w:hAnsiTheme="minorHAnsi" w:cstheme="minorHAnsi"/>
                <w:lang w:eastAsia="es-ES"/>
              </w:rPr>
            </w:pPr>
          </w:p>
        </w:tc>
      </w:tr>
      <w:tr w:rsidR="00A81373" w:rsidRPr="00030A4C" w14:paraId="4CFFF971" w14:textId="5FA85561" w:rsidTr="00A81373">
        <w:trPr>
          <w:trHeight w:val="341"/>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E6C6853"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FEB27B9"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856" w:type="dxa"/>
            <w:tcBorders>
              <w:top w:val="nil"/>
              <w:left w:val="nil"/>
              <w:bottom w:val="single" w:sz="4" w:space="0" w:color="auto"/>
              <w:right w:val="single" w:sz="4" w:space="0" w:color="auto"/>
            </w:tcBorders>
            <w:shd w:val="clear" w:color="auto" w:fill="auto"/>
            <w:noWrap/>
            <w:vAlign w:val="bottom"/>
            <w:hideMark/>
          </w:tcPr>
          <w:p w14:paraId="6B5FA970"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FF42798"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992" w:type="dxa"/>
            <w:tcBorders>
              <w:top w:val="nil"/>
              <w:left w:val="nil"/>
              <w:bottom w:val="single" w:sz="4" w:space="0" w:color="auto"/>
              <w:right w:val="single" w:sz="4" w:space="0" w:color="auto"/>
            </w:tcBorders>
            <w:shd w:val="clear" w:color="auto" w:fill="auto"/>
            <w:noWrap/>
            <w:vAlign w:val="bottom"/>
          </w:tcPr>
          <w:p w14:paraId="649FE070" w14:textId="77777777" w:rsidR="00A81373" w:rsidRPr="0091317F" w:rsidRDefault="00A81373" w:rsidP="00DC7800">
            <w:pPr>
              <w:spacing w:after="0" w:line="320" w:lineRule="atLeast"/>
              <w:jc w:val="center"/>
              <w:rPr>
                <w:rFonts w:asciiTheme="minorHAnsi" w:eastAsia="Times New Roman" w:hAnsiTheme="minorHAnsi" w:cstheme="minorHAnsi"/>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647209F1"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05F459EA"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1418" w:type="dxa"/>
            <w:tcBorders>
              <w:top w:val="nil"/>
              <w:left w:val="nil"/>
              <w:bottom w:val="single" w:sz="4" w:space="0" w:color="auto"/>
              <w:right w:val="single" w:sz="4" w:space="0" w:color="auto"/>
            </w:tcBorders>
            <w:shd w:val="clear" w:color="auto" w:fill="auto"/>
            <w:noWrap/>
            <w:vAlign w:val="bottom"/>
            <w:hideMark/>
          </w:tcPr>
          <w:p w14:paraId="0A2A270D"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1128" w:type="dxa"/>
            <w:tcBorders>
              <w:top w:val="nil"/>
              <w:left w:val="nil"/>
              <w:bottom w:val="single" w:sz="4" w:space="0" w:color="auto"/>
              <w:right w:val="single" w:sz="4" w:space="0" w:color="auto"/>
            </w:tcBorders>
            <w:shd w:val="clear" w:color="auto" w:fill="auto"/>
            <w:noWrap/>
            <w:vAlign w:val="bottom"/>
            <w:hideMark/>
          </w:tcPr>
          <w:p w14:paraId="0E28C450" w14:textId="77777777" w:rsidR="00A81373" w:rsidRPr="0091317F" w:rsidRDefault="00A81373" w:rsidP="00DC7800">
            <w:pPr>
              <w:spacing w:after="0" w:line="320" w:lineRule="atLeast"/>
              <w:rPr>
                <w:rFonts w:asciiTheme="minorHAnsi" w:eastAsia="Times New Roman" w:hAnsiTheme="minorHAnsi" w:cstheme="minorHAnsi"/>
                <w:lang w:eastAsia="es-ES"/>
              </w:rPr>
            </w:pPr>
            <w:r w:rsidRPr="0091317F">
              <w:rPr>
                <w:rFonts w:asciiTheme="minorHAnsi" w:eastAsia="Times New Roman" w:hAnsiTheme="minorHAnsi" w:cstheme="minorHAnsi"/>
                <w:lang w:eastAsia="es-ES"/>
              </w:rPr>
              <w:t> </w:t>
            </w:r>
          </w:p>
        </w:tc>
        <w:tc>
          <w:tcPr>
            <w:tcW w:w="1128" w:type="dxa"/>
            <w:tcBorders>
              <w:top w:val="nil"/>
              <w:left w:val="nil"/>
              <w:bottom w:val="single" w:sz="4" w:space="0" w:color="auto"/>
              <w:right w:val="single" w:sz="4" w:space="0" w:color="auto"/>
            </w:tcBorders>
          </w:tcPr>
          <w:p w14:paraId="3E019FC6" w14:textId="77777777" w:rsidR="00A81373" w:rsidRPr="0091317F" w:rsidRDefault="00A81373" w:rsidP="00DC7800">
            <w:pPr>
              <w:spacing w:after="0" w:line="320" w:lineRule="atLeast"/>
              <w:rPr>
                <w:rFonts w:asciiTheme="minorHAnsi" w:eastAsia="Times New Roman" w:hAnsiTheme="minorHAnsi" w:cstheme="minorHAnsi"/>
                <w:lang w:eastAsia="es-ES"/>
              </w:rPr>
            </w:pPr>
          </w:p>
        </w:tc>
        <w:tc>
          <w:tcPr>
            <w:tcW w:w="1128" w:type="dxa"/>
            <w:tcBorders>
              <w:top w:val="nil"/>
              <w:left w:val="nil"/>
              <w:bottom w:val="single" w:sz="4" w:space="0" w:color="auto"/>
              <w:right w:val="single" w:sz="4" w:space="0" w:color="auto"/>
            </w:tcBorders>
          </w:tcPr>
          <w:p w14:paraId="57E048CC" w14:textId="77777777" w:rsidR="00A81373" w:rsidRPr="0091317F" w:rsidRDefault="00A81373" w:rsidP="00DC7800">
            <w:pPr>
              <w:spacing w:after="0" w:line="320" w:lineRule="atLeast"/>
              <w:rPr>
                <w:rFonts w:asciiTheme="minorHAnsi" w:eastAsia="Times New Roman" w:hAnsiTheme="minorHAnsi" w:cstheme="minorHAnsi"/>
                <w:lang w:eastAsia="es-ES"/>
              </w:rPr>
            </w:pPr>
          </w:p>
        </w:tc>
      </w:tr>
      <w:bookmarkEnd w:id="8"/>
    </w:tbl>
    <w:p w14:paraId="1400108D" w14:textId="7A041AB0" w:rsidR="00EC59B3" w:rsidRDefault="00EC59B3" w:rsidP="0004326D">
      <w:pPr>
        <w:spacing w:after="0" w:line="320" w:lineRule="atLeast"/>
        <w:jc w:val="both"/>
        <w:rPr>
          <w:rFonts w:asciiTheme="minorHAnsi" w:hAnsiTheme="minorHAnsi" w:cstheme="minorHAnsi"/>
        </w:rPr>
      </w:pPr>
    </w:p>
    <w:p w14:paraId="2C2C682D" w14:textId="77777777" w:rsidR="00A81373" w:rsidRPr="0091317F" w:rsidRDefault="00A81373" w:rsidP="00A81373">
      <w:pPr>
        <w:spacing w:after="0" w:line="320" w:lineRule="atLeast"/>
        <w:rPr>
          <w:rFonts w:asciiTheme="minorHAnsi" w:hAnsiTheme="minorHAnsi" w:cstheme="minorHAnsi"/>
          <w:b/>
          <w:bCs/>
        </w:rPr>
      </w:pPr>
      <w:r w:rsidRPr="0091317F">
        <w:rPr>
          <w:rFonts w:asciiTheme="minorHAnsi" w:hAnsiTheme="minorHAnsi" w:cstheme="minorHAnsi"/>
          <w:b/>
          <w:bCs/>
        </w:rPr>
        <w:t>Instrucciones para cumplimentar el cuadro anterior:</w:t>
      </w:r>
    </w:p>
    <w:p w14:paraId="3EA55459" w14:textId="77777777" w:rsidR="00A81373" w:rsidRDefault="00A81373" w:rsidP="00A81373">
      <w:pPr>
        <w:spacing w:after="0" w:line="320" w:lineRule="atLeast"/>
        <w:rPr>
          <w:rFonts w:asciiTheme="minorHAnsi" w:hAnsiTheme="minorHAnsi" w:cstheme="minorHAnsi"/>
        </w:rPr>
      </w:pPr>
      <w:r w:rsidRPr="0091317F">
        <w:rPr>
          <w:rFonts w:asciiTheme="minorHAnsi" w:hAnsiTheme="minorHAnsi" w:cstheme="minorHAnsi"/>
        </w:rPr>
        <w:t>En la columna “Tipo de vehículo”, se debe indicar alguno de los siguientes.</w:t>
      </w:r>
    </w:p>
    <w:p w14:paraId="1F507301" w14:textId="77777777" w:rsidR="00061E3A" w:rsidRDefault="00061E3A" w:rsidP="00A81373">
      <w:pPr>
        <w:spacing w:after="0" w:line="320" w:lineRule="atLeast"/>
        <w:rPr>
          <w:rFonts w:asciiTheme="minorHAnsi" w:hAnsiTheme="minorHAnsi" w:cstheme="minorHAnsi"/>
        </w:rPr>
      </w:pPr>
    </w:p>
    <w:tbl>
      <w:tblPr>
        <w:tblW w:w="11346" w:type="dxa"/>
        <w:tblInd w:w="-1706" w:type="dxa"/>
        <w:tblCellMar>
          <w:left w:w="70" w:type="dxa"/>
          <w:right w:w="70" w:type="dxa"/>
        </w:tblCellMar>
        <w:tblLook w:val="04A0" w:firstRow="1" w:lastRow="0" w:firstColumn="1" w:lastColumn="0" w:noHBand="0" w:noVBand="1"/>
      </w:tblPr>
      <w:tblGrid>
        <w:gridCol w:w="1547"/>
        <w:gridCol w:w="9799"/>
      </w:tblGrid>
      <w:tr w:rsidR="00A81373" w:rsidRPr="00A81373" w14:paraId="2FB8E3E7" w14:textId="77777777" w:rsidTr="00061E3A">
        <w:trPr>
          <w:trHeight w:val="300"/>
        </w:trPr>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86577"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GRUPO</w:t>
            </w:r>
          </w:p>
        </w:tc>
        <w:tc>
          <w:tcPr>
            <w:tcW w:w="9799" w:type="dxa"/>
            <w:tcBorders>
              <w:top w:val="single" w:sz="4" w:space="0" w:color="auto"/>
              <w:left w:val="nil"/>
              <w:bottom w:val="single" w:sz="4" w:space="0" w:color="auto"/>
              <w:right w:val="single" w:sz="4" w:space="0" w:color="auto"/>
            </w:tcBorders>
            <w:shd w:val="clear" w:color="auto" w:fill="auto"/>
            <w:noWrap/>
            <w:vAlign w:val="bottom"/>
            <w:hideMark/>
          </w:tcPr>
          <w:p w14:paraId="4FF972E0"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TIPO</w:t>
            </w:r>
          </w:p>
        </w:tc>
      </w:tr>
      <w:tr w:rsidR="00A81373" w:rsidRPr="00A81373" w14:paraId="021EC56C" w14:textId="77777777" w:rsidTr="00061E3A">
        <w:trPr>
          <w:trHeight w:val="300"/>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630BD74D"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1</w:t>
            </w:r>
          </w:p>
        </w:tc>
        <w:tc>
          <w:tcPr>
            <w:tcW w:w="9799" w:type="dxa"/>
            <w:tcBorders>
              <w:top w:val="nil"/>
              <w:left w:val="nil"/>
              <w:bottom w:val="single" w:sz="4" w:space="0" w:color="auto"/>
              <w:right w:val="single" w:sz="4" w:space="0" w:color="auto"/>
            </w:tcBorders>
            <w:shd w:val="clear" w:color="auto" w:fill="auto"/>
            <w:noWrap/>
            <w:vAlign w:val="bottom"/>
            <w:hideMark/>
          </w:tcPr>
          <w:p w14:paraId="584FA2A0"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AUTOBUSES URBANOS</w:t>
            </w:r>
          </w:p>
        </w:tc>
      </w:tr>
      <w:tr w:rsidR="00A81373" w:rsidRPr="00A81373" w14:paraId="5792BFF8" w14:textId="77777777" w:rsidTr="00061E3A">
        <w:trPr>
          <w:trHeight w:val="300"/>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718865EC"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2</w:t>
            </w:r>
          </w:p>
        </w:tc>
        <w:tc>
          <w:tcPr>
            <w:tcW w:w="9799" w:type="dxa"/>
            <w:tcBorders>
              <w:top w:val="nil"/>
              <w:left w:val="nil"/>
              <w:bottom w:val="single" w:sz="4" w:space="0" w:color="auto"/>
              <w:right w:val="single" w:sz="4" w:space="0" w:color="auto"/>
            </w:tcBorders>
            <w:shd w:val="clear" w:color="auto" w:fill="auto"/>
            <w:noWrap/>
            <w:vAlign w:val="bottom"/>
            <w:hideMark/>
          </w:tcPr>
          <w:p w14:paraId="18BAF697"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AUTOBUSES URBANOS sin plazas de pie</w:t>
            </w:r>
          </w:p>
        </w:tc>
      </w:tr>
      <w:tr w:rsidR="00A81373" w:rsidRPr="00A81373" w14:paraId="77AD2429" w14:textId="77777777" w:rsidTr="00061E3A">
        <w:trPr>
          <w:trHeight w:val="300"/>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33DB6104"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3</w:t>
            </w:r>
          </w:p>
        </w:tc>
        <w:tc>
          <w:tcPr>
            <w:tcW w:w="9799" w:type="dxa"/>
            <w:tcBorders>
              <w:top w:val="nil"/>
              <w:left w:val="nil"/>
              <w:bottom w:val="single" w:sz="4" w:space="0" w:color="auto"/>
              <w:right w:val="single" w:sz="4" w:space="0" w:color="auto"/>
            </w:tcBorders>
            <w:shd w:val="clear" w:color="auto" w:fill="auto"/>
            <w:noWrap/>
            <w:vAlign w:val="bottom"/>
            <w:hideMark/>
          </w:tcPr>
          <w:p w14:paraId="02259AB8"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MINIBUS (Hasta 30 plazas)</w:t>
            </w:r>
          </w:p>
        </w:tc>
      </w:tr>
      <w:tr w:rsidR="00A81373" w:rsidRPr="00A81373" w14:paraId="506796F4" w14:textId="77777777" w:rsidTr="00061E3A">
        <w:trPr>
          <w:trHeight w:val="300"/>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48513640"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4</w:t>
            </w:r>
          </w:p>
        </w:tc>
        <w:tc>
          <w:tcPr>
            <w:tcW w:w="9799" w:type="dxa"/>
            <w:tcBorders>
              <w:top w:val="nil"/>
              <w:left w:val="nil"/>
              <w:bottom w:val="single" w:sz="4" w:space="0" w:color="auto"/>
              <w:right w:val="single" w:sz="4" w:space="0" w:color="auto"/>
            </w:tcBorders>
            <w:shd w:val="clear" w:color="auto" w:fill="auto"/>
            <w:noWrap/>
            <w:vAlign w:val="bottom"/>
            <w:hideMark/>
          </w:tcPr>
          <w:p w14:paraId="6E9B21AB"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TURISMOS, DERIVADOS DE TURISMO Y TODO TERRENO</w:t>
            </w:r>
          </w:p>
        </w:tc>
      </w:tr>
      <w:tr w:rsidR="00A81373" w:rsidRPr="00A81373" w14:paraId="2EBB58C5" w14:textId="77777777" w:rsidTr="00061E3A">
        <w:trPr>
          <w:trHeight w:val="300"/>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3116F5F8"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5</w:t>
            </w:r>
          </w:p>
        </w:tc>
        <w:tc>
          <w:tcPr>
            <w:tcW w:w="9799" w:type="dxa"/>
            <w:tcBorders>
              <w:top w:val="nil"/>
              <w:left w:val="nil"/>
              <w:bottom w:val="single" w:sz="4" w:space="0" w:color="auto"/>
              <w:right w:val="single" w:sz="4" w:space="0" w:color="auto"/>
            </w:tcBorders>
            <w:shd w:val="clear" w:color="auto" w:fill="auto"/>
            <w:noWrap/>
            <w:vAlign w:val="bottom"/>
            <w:hideMark/>
          </w:tcPr>
          <w:p w14:paraId="58E6F113"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FURGONETAS Y FURGONES</w:t>
            </w:r>
          </w:p>
        </w:tc>
      </w:tr>
      <w:tr w:rsidR="00A81373" w:rsidRPr="00A81373" w14:paraId="48CC8E09" w14:textId="77777777" w:rsidTr="00061E3A">
        <w:trPr>
          <w:trHeight w:val="300"/>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64494280"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6</w:t>
            </w:r>
          </w:p>
        </w:tc>
        <w:tc>
          <w:tcPr>
            <w:tcW w:w="9799" w:type="dxa"/>
            <w:tcBorders>
              <w:top w:val="nil"/>
              <w:left w:val="nil"/>
              <w:bottom w:val="single" w:sz="4" w:space="0" w:color="auto"/>
              <w:right w:val="single" w:sz="4" w:space="0" w:color="auto"/>
            </w:tcBorders>
            <w:shd w:val="clear" w:color="auto" w:fill="auto"/>
            <w:noWrap/>
            <w:vAlign w:val="bottom"/>
            <w:hideMark/>
          </w:tcPr>
          <w:p w14:paraId="69890688"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CAMION /CABEZA TRACTORA (hasta 18 TN)</w:t>
            </w:r>
          </w:p>
        </w:tc>
      </w:tr>
      <w:tr w:rsidR="00A81373" w:rsidRPr="00A81373" w14:paraId="7AAF5563" w14:textId="77777777" w:rsidTr="00061E3A">
        <w:trPr>
          <w:trHeight w:val="300"/>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6A71C80F"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7</w:t>
            </w:r>
          </w:p>
        </w:tc>
        <w:tc>
          <w:tcPr>
            <w:tcW w:w="9799" w:type="dxa"/>
            <w:tcBorders>
              <w:top w:val="nil"/>
              <w:left w:val="nil"/>
              <w:bottom w:val="single" w:sz="4" w:space="0" w:color="auto"/>
              <w:right w:val="single" w:sz="4" w:space="0" w:color="auto"/>
            </w:tcBorders>
            <w:shd w:val="clear" w:color="auto" w:fill="auto"/>
            <w:noWrap/>
            <w:vAlign w:val="bottom"/>
            <w:hideMark/>
          </w:tcPr>
          <w:p w14:paraId="2A14CAA8"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CAMION /CABEZA TRACTORA (más de 18 TN)</w:t>
            </w:r>
          </w:p>
        </w:tc>
      </w:tr>
      <w:tr w:rsidR="00A81373" w:rsidRPr="00A81373" w14:paraId="4FD9CAFA" w14:textId="77777777" w:rsidTr="00061E3A">
        <w:trPr>
          <w:trHeight w:val="300"/>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336BA64F"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8</w:t>
            </w:r>
          </w:p>
        </w:tc>
        <w:tc>
          <w:tcPr>
            <w:tcW w:w="9799" w:type="dxa"/>
            <w:tcBorders>
              <w:top w:val="nil"/>
              <w:left w:val="nil"/>
              <w:bottom w:val="single" w:sz="4" w:space="0" w:color="auto"/>
              <w:right w:val="single" w:sz="4" w:space="0" w:color="auto"/>
            </w:tcBorders>
            <w:shd w:val="clear" w:color="auto" w:fill="auto"/>
            <w:noWrap/>
            <w:vAlign w:val="bottom"/>
            <w:hideMark/>
          </w:tcPr>
          <w:p w14:paraId="43D7FB8B"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MOTOCICLETAS/QUADS</w:t>
            </w:r>
          </w:p>
        </w:tc>
      </w:tr>
      <w:tr w:rsidR="00A81373" w:rsidRPr="00A81373" w14:paraId="6832FC9A" w14:textId="77777777" w:rsidTr="00061E3A">
        <w:trPr>
          <w:trHeight w:val="300"/>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714CBD99"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9</w:t>
            </w:r>
          </w:p>
        </w:tc>
        <w:tc>
          <w:tcPr>
            <w:tcW w:w="9799" w:type="dxa"/>
            <w:tcBorders>
              <w:top w:val="nil"/>
              <w:left w:val="nil"/>
              <w:bottom w:val="single" w:sz="4" w:space="0" w:color="auto"/>
              <w:right w:val="single" w:sz="4" w:space="0" w:color="auto"/>
            </w:tcBorders>
            <w:shd w:val="clear" w:color="auto" w:fill="auto"/>
            <w:noWrap/>
            <w:vAlign w:val="bottom"/>
            <w:hideMark/>
          </w:tcPr>
          <w:p w14:paraId="28127C30"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CICLOMOTORES</w:t>
            </w:r>
          </w:p>
        </w:tc>
      </w:tr>
      <w:tr w:rsidR="00A81373" w:rsidRPr="00A81373" w14:paraId="36C19FCE" w14:textId="77777777" w:rsidTr="00061E3A">
        <w:trPr>
          <w:trHeight w:val="300"/>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07117E82"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10</w:t>
            </w:r>
          </w:p>
        </w:tc>
        <w:tc>
          <w:tcPr>
            <w:tcW w:w="9799" w:type="dxa"/>
            <w:tcBorders>
              <w:top w:val="nil"/>
              <w:left w:val="nil"/>
              <w:bottom w:val="single" w:sz="4" w:space="0" w:color="auto"/>
              <w:right w:val="single" w:sz="4" w:space="0" w:color="auto"/>
            </w:tcBorders>
            <w:shd w:val="clear" w:color="auto" w:fill="auto"/>
            <w:noWrap/>
            <w:vAlign w:val="bottom"/>
            <w:hideMark/>
          </w:tcPr>
          <w:p w14:paraId="452EFD8B"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VEHICULOS INDUSTRIALES/ VEHICULOS ESPECIALES/TRACTORES matriculados</w:t>
            </w:r>
          </w:p>
        </w:tc>
      </w:tr>
      <w:tr w:rsidR="00A81373" w:rsidRPr="00A81373" w14:paraId="5EC1C731" w14:textId="77777777" w:rsidTr="00061E3A">
        <w:trPr>
          <w:trHeight w:val="300"/>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3D1C614D"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11</w:t>
            </w:r>
          </w:p>
        </w:tc>
        <w:tc>
          <w:tcPr>
            <w:tcW w:w="9799" w:type="dxa"/>
            <w:tcBorders>
              <w:top w:val="nil"/>
              <w:left w:val="nil"/>
              <w:bottom w:val="single" w:sz="4" w:space="0" w:color="auto"/>
              <w:right w:val="single" w:sz="4" w:space="0" w:color="auto"/>
            </w:tcBorders>
            <w:shd w:val="clear" w:color="auto" w:fill="auto"/>
            <w:noWrap/>
            <w:vAlign w:val="bottom"/>
            <w:hideMark/>
          </w:tcPr>
          <w:p w14:paraId="04CD9B0C"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VEHICULOS INDUSTRIALES/ VEHICULOS ESPECIALES/TRACTORES no matriculados</w:t>
            </w:r>
          </w:p>
        </w:tc>
      </w:tr>
      <w:tr w:rsidR="00A81373" w:rsidRPr="00A81373" w14:paraId="4B878119" w14:textId="77777777" w:rsidTr="00061E3A">
        <w:trPr>
          <w:trHeight w:val="300"/>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4B03869B"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lastRenderedPageBreak/>
              <w:t>12</w:t>
            </w:r>
          </w:p>
        </w:tc>
        <w:tc>
          <w:tcPr>
            <w:tcW w:w="9799" w:type="dxa"/>
            <w:tcBorders>
              <w:top w:val="nil"/>
              <w:left w:val="nil"/>
              <w:bottom w:val="single" w:sz="4" w:space="0" w:color="auto"/>
              <w:right w:val="single" w:sz="4" w:space="0" w:color="auto"/>
            </w:tcBorders>
            <w:shd w:val="clear" w:color="auto" w:fill="auto"/>
            <w:noWrap/>
            <w:vAlign w:val="bottom"/>
            <w:hideMark/>
          </w:tcPr>
          <w:p w14:paraId="614FC00C" w14:textId="77777777" w:rsidR="00A81373" w:rsidRPr="00A81373" w:rsidRDefault="00A81373" w:rsidP="00A81373">
            <w:pPr>
              <w:spacing w:after="0" w:line="240" w:lineRule="auto"/>
              <w:jc w:val="center"/>
              <w:rPr>
                <w:rFonts w:eastAsia="Times New Roman" w:cs="Calibri"/>
                <w:color w:val="000000"/>
                <w:lang w:eastAsia="es-ES"/>
              </w:rPr>
            </w:pPr>
            <w:r w:rsidRPr="00A81373">
              <w:rPr>
                <w:rFonts w:eastAsia="Times New Roman" w:cs="Calibri"/>
                <w:color w:val="000000"/>
                <w:lang w:eastAsia="es-ES"/>
              </w:rPr>
              <w:t>REMOLQUES Y SEMIREMOLQUES</w:t>
            </w:r>
          </w:p>
        </w:tc>
      </w:tr>
    </w:tbl>
    <w:p w14:paraId="3313453D" w14:textId="77777777" w:rsidR="00A81373" w:rsidRDefault="00A81373" w:rsidP="00A81373">
      <w:pPr>
        <w:spacing w:after="0" w:line="320" w:lineRule="atLeast"/>
        <w:rPr>
          <w:rFonts w:asciiTheme="minorHAnsi" w:hAnsiTheme="minorHAnsi" w:cstheme="minorHAnsi"/>
        </w:rPr>
      </w:pPr>
    </w:p>
    <w:p w14:paraId="47728C69" w14:textId="77777777" w:rsidR="00A81373" w:rsidRDefault="00A81373" w:rsidP="0004326D">
      <w:pPr>
        <w:spacing w:after="0" w:line="320" w:lineRule="atLeast"/>
        <w:jc w:val="both"/>
        <w:rPr>
          <w:rFonts w:asciiTheme="minorHAnsi" w:hAnsiTheme="minorHAnsi" w:cstheme="minorHAnsi"/>
        </w:rPr>
      </w:pPr>
    </w:p>
    <w:p w14:paraId="5168FD6F" w14:textId="77777777" w:rsidR="00A81373" w:rsidRDefault="00A81373" w:rsidP="0004326D">
      <w:pPr>
        <w:spacing w:after="0" w:line="320" w:lineRule="atLeast"/>
        <w:jc w:val="both"/>
        <w:rPr>
          <w:rFonts w:asciiTheme="minorHAnsi" w:hAnsiTheme="minorHAnsi" w:cstheme="minorHAnsi"/>
        </w:rPr>
      </w:pPr>
    </w:p>
    <w:p w14:paraId="067CED07" w14:textId="77777777" w:rsidR="00A81373" w:rsidRDefault="00A81373" w:rsidP="0004326D">
      <w:pPr>
        <w:spacing w:after="0" w:line="320" w:lineRule="atLeast"/>
        <w:jc w:val="both"/>
        <w:rPr>
          <w:rFonts w:asciiTheme="minorHAnsi" w:hAnsiTheme="minorHAnsi" w:cstheme="minorHAnsi"/>
        </w:rPr>
      </w:pPr>
    </w:p>
    <w:p w14:paraId="46FFAF92" w14:textId="77777777" w:rsidR="00A81373" w:rsidRDefault="00A81373" w:rsidP="00A81373">
      <w:pPr>
        <w:spacing w:after="0" w:line="320" w:lineRule="atLeast"/>
        <w:ind w:left="284" w:hanging="142"/>
        <w:rPr>
          <w:rFonts w:asciiTheme="minorHAnsi" w:hAnsiTheme="minorHAnsi" w:cstheme="minorHAnsi"/>
          <w:b/>
          <w:bCs/>
        </w:rPr>
      </w:pPr>
      <w:r w:rsidRPr="0091317F">
        <w:rPr>
          <w:rFonts w:asciiTheme="minorHAnsi" w:hAnsiTheme="minorHAnsi" w:cstheme="minorHAnsi"/>
          <w:b/>
          <w:bCs/>
        </w:rPr>
        <w:t>COBERTURAS BÁSICAS:</w:t>
      </w:r>
    </w:p>
    <w:p w14:paraId="5265D4EE" w14:textId="77777777" w:rsidR="00A81373" w:rsidRDefault="00A81373" w:rsidP="00A81373">
      <w:pPr>
        <w:spacing w:after="0" w:line="320" w:lineRule="atLeast"/>
        <w:ind w:left="284" w:hanging="142"/>
        <w:rPr>
          <w:rFonts w:asciiTheme="minorHAnsi" w:hAnsiTheme="minorHAnsi" w:cstheme="minorHAnsi"/>
          <w:b/>
          <w:bC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27"/>
        <w:gridCol w:w="2827"/>
        <w:gridCol w:w="2827"/>
      </w:tblGrid>
      <w:tr w:rsidR="00A81373" w:rsidRPr="00A81373" w14:paraId="6C5A6A52" w14:textId="77777777">
        <w:trPr>
          <w:trHeight w:val="142"/>
        </w:trPr>
        <w:tc>
          <w:tcPr>
            <w:tcW w:w="2827" w:type="dxa"/>
            <w:tcBorders>
              <w:top w:val="none" w:sz="6" w:space="0" w:color="auto"/>
              <w:bottom w:val="none" w:sz="6" w:space="0" w:color="auto"/>
              <w:right w:val="none" w:sz="6" w:space="0" w:color="auto"/>
            </w:tcBorders>
          </w:tcPr>
          <w:p w14:paraId="6445EFC0"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b/>
                <w:bCs/>
                <w:color w:val="000000"/>
                <w:sz w:val="20"/>
                <w:szCs w:val="20"/>
                <w:lang w:eastAsia="es-ES"/>
              </w:rPr>
              <w:t xml:space="preserve">GRUPO </w:t>
            </w:r>
          </w:p>
        </w:tc>
        <w:tc>
          <w:tcPr>
            <w:tcW w:w="2827" w:type="dxa"/>
            <w:tcBorders>
              <w:top w:val="none" w:sz="6" w:space="0" w:color="auto"/>
              <w:left w:val="none" w:sz="6" w:space="0" w:color="auto"/>
              <w:bottom w:val="none" w:sz="6" w:space="0" w:color="auto"/>
              <w:right w:val="none" w:sz="6" w:space="0" w:color="auto"/>
            </w:tcBorders>
          </w:tcPr>
          <w:p w14:paraId="6A0B72A9"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b/>
                <w:bCs/>
                <w:color w:val="000000"/>
                <w:sz w:val="20"/>
                <w:szCs w:val="20"/>
                <w:lang w:eastAsia="es-ES"/>
              </w:rPr>
              <w:t xml:space="preserve">Tipo de vehículo </w:t>
            </w:r>
          </w:p>
        </w:tc>
        <w:tc>
          <w:tcPr>
            <w:tcW w:w="2827" w:type="dxa"/>
            <w:tcBorders>
              <w:top w:val="none" w:sz="6" w:space="0" w:color="auto"/>
              <w:left w:val="none" w:sz="6" w:space="0" w:color="auto"/>
              <w:bottom w:val="none" w:sz="6" w:space="0" w:color="auto"/>
            </w:tcBorders>
          </w:tcPr>
          <w:p w14:paraId="543ABC66"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b/>
                <w:bCs/>
                <w:color w:val="000000"/>
                <w:sz w:val="20"/>
                <w:szCs w:val="20"/>
                <w:lang w:eastAsia="es-ES"/>
              </w:rPr>
              <w:t xml:space="preserve">COBERTURAS </w:t>
            </w:r>
          </w:p>
        </w:tc>
      </w:tr>
      <w:tr w:rsidR="00A81373" w:rsidRPr="00A81373" w14:paraId="5E1929FE" w14:textId="77777777">
        <w:trPr>
          <w:trHeight w:val="251"/>
        </w:trPr>
        <w:tc>
          <w:tcPr>
            <w:tcW w:w="2827" w:type="dxa"/>
            <w:tcBorders>
              <w:top w:val="none" w:sz="6" w:space="0" w:color="auto"/>
              <w:bottom w:val="none" w:sz="6" w:space="0" w:color="auto"/>
              <w:right w:val="none" w:sz="6" w:space="0" w:color="auto"/>
            </w:tcBorders>
          </w:tcPr>
          <w:p w14:paraId="63ADC0C0"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b/>
                <w:bCs/>
                <w:color w:val="000000"/>
                <w:sz w:val="20"/>
                <w:szCs w:val="20"/>
                <w:lang w:eastAsia="es-ES"/>
              </w:rPr>
              <w:t xml:space="preserve">GRUPO 1, 2, 3 </w:t>
            </w:r>
          </w:p>
        </w:tc>
        <w:tc>
          <w:tcPr>
            <w:tcW w:w="2827" w:type="dxa"/>
            <w:tcBorders>
              <w:top w:val="none" w:sz="6" w:space="0" w:color="auto"/>
              <w:left w:val="none" w:sz="6" w:space="0" w:color="auto"/>
              <w:bottom w:val="none" w:sz="6" w:space="0" w:color="auto"/>
              <w:right w:val="none" w:sz="6" w:space="0" w:color="auto"/>
            </w:tcBorders>
          </w:tcPr>
          <w:p w14:paraId="1BC8746C"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Autobuses </w:t>
            </w:r>
          </w:p>
        </w:tc>
        <w:tc>
          <w:tcPr>
            <w:tcW w:w="2827" w:type="dxa"/>
            <w:tcBorders>
              <w:top w:val="none" w:sz="6" w:space="0" w:color="auto"/>
              <w:left w:val="none" w:sz="6" w:space="0" w:color="auto"/>
              <w:bottom w:val="none" w:sz="6" w:space="0" w:color="auto"/>
            </w:tcBorders>
          </w:tcPr>
          <w:p w14:paraId="74271192"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Coberturas básicas </w:t>
            </w:r>
          </w:p>
          <w:p w14:paraId="19DA130A"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SOVI </w:t>
            </w:r>
          </w:p>
        </w:tc>
      </w:tr>
      <w:tr w:rsidR="00A81373" w:rsidRPr="00A81373" w14:paraId="511EF85C" w14:textId="77777777">
        <w:trPr>
          <w:trHeight w:val="597"/>
        </w:trPr>
        <w:tc>
          <w:tcPr>
            <w:tcW w:w="2827" w:type="dxa"/>
            <w:tcBorders>
              <w:top w:val="none" w:sz="6" w:space="0" w:color="auto"/>
              <w:bottom w:val="none" w:sz="6" w:space="0" w:color="auto"/>
              <w:right w:val="none" w:sz="6" w:space="0" w:color="auto"/>
            </w:tcBorders>
          </w:tcPr>
          <w:p w14:paraId="066CDA6E"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b/>
                <w:bCs/>
                <w:color w:val="000000"/>
                <w:sz w:val="20"/>
                <w:szCs w:val="20"/>
                <w:lang w:eastAsia="es-ES"/>
              </w:rPr>
              <w:t xml:space="preserve">GRUPO 4, 5 </w:t>
            </w:r>
          </w:p>
        </w:tc>
        <w:tc>
          <w:tcPr>
            <w:tcW w:w="2827" w:type="dxa"/>
            <w:tcBorders>
              <w:top w:val="none" w:sz="6" w:space="0" w:color="auto"/>
              <w:left w:val="none" w:sz="6" w:space="0" w:color="auto"/>
              <w:bottom w:val="none" w:sz="6" w:space="0" w:color="auto"/>
              <w:right w:val="none" w:sz="6" w:space="0" w:color="auto"/>
            </w:tcBorders>
          </w:tcPr>
          <w:p w14:paraId="190469AE"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Turismos </w:t>
            </w:r>
          </w:p>
          <w:p w14:paraId="59570922"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Derivados de turismos </w:t>
            </w:r>
          </w:p>
          <w:p w14:paraId="7B063DC8"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Todo Terreno </w:t>
            </w:r>
          </w:p>
          <w:p w14:paraId="397D1918"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Furgonetas </w:t>
            </w:r>
          </w:p>
          <w:p w14:paraId="0F3875E1"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Furgones </w:t>
            </w:r>
          </w:p>
        </w:tc>
        <w:tc>
          <w:tcPr>
            <w:tcW w:w="2827" w:type="dxa"/>
            <w:tcBorders>
              <w:top w:val="none" w:sz="6" w:space="0" w:color="auto"/>
              <w:left w:val="none" w:sz="6" w:space="0" w:color="auto"/>
              <w:bottom w:val="none" w:sz="6" w:space="0" w:color="auto"/>
            </w:tcBorders>
          </w:tcPr>
          <w:p w14:paraId="040EE925"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Coberturas básicas </w:t>
            </w:r>
          </w:p>
          <w:p w14:paraId="4B12F0F4"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Accidentes del conductor </w:t>
            </w:r>
          </w:p>
          <w:p w14:paraId="30B2A98B"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Defensa de multas </w:t>
            </w:r>
          </w:p>
        </w:tc>
      </w:tr>
      <w:tr w:rsidR="00A81373" w:rsidRPr="00A81373" w14:paraId="57CAD030" w14:textId="77777777">
        <w:trPr>
          <w:trHeight w:val="367"/>
        </w:trPr>
        <w:tc>
          <w:tcPr>
            <w:tcW w:w="2827" w:type="dxa"/>
            <w:tcBorders>
              <w:top w:val="none" w:sz="6" w:space="0" w:color="auto"/>
              <w:bottom w:val="none" w:sz="6" w:space="0" w:color="auto"/>
              <w:right w:val="none" w:sz="6" w:space="0" w:color="auto"/>
            </w:tcBorders>
          </w:tcPr>
          <w:p w14:paraId="2C2ACA79"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b/>
                <w:bCs/>
                <w:color w:val="000000"/>
                <w:sz w:val="20"/>
                <w:szCs w:val="20"/>
                <w:lang w:eastAsia="es-ES"/>
              </w:rPr>
              <w:t xml:space="preserve">GRUPO 6, 7 </w:t>
            </w:r>
          </w:p>
        </w:tc>
        <w:tc>
          <w:tcPr>
            <w:tcW w:w="2827" w:type="dxa"/>
            <w:tcBorders>
              <w:top w:val="none" w:sz="6" w:space="0" w:color="auto"/>
              <w:left w:val="none" w:sz="6" w:space="0" w:color="auto"/>
              <w:bottom w:val="none" w:sz="6" w:space="0" w:color="auto"/>
              <w:right w:val="none" w:sz="6" w:space="0" w:color="auto"/>
            </w:tcBorders>
          </w:tcPr>
          <w:p w14:paraId="00A650C3"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Camiones </w:t>
            </w:r>
          </w:p>
        </w:tc>
        <w:tc>
          <w:tcPr>
            <w:tcW w:w="2827" w:type="dxa"/>
            <w:tcBorders>
              <w:top w:val="none" w:sz="6" w:space="0" w:color="auto"/>
              <w:left w:val="none" w:sz="6" w:space="0" w:color="auto"/>
              <w:bottom w:val="none" w:sz="6" w:space="0" w:color="auto"/>
            </w:tcBorders>
          </w:tcPr>
          <w:p w14:paraId="0775034A"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Coberturas básicas </w:t>
            </w:r>
          </w:p>
          <w:p w14:paraId="2F0BD513"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Accidentes del conductor </w:t>
            </w:r>
          </w:p>
          <w:p w14:paraId="73F9F8CD"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Defensa de multas </w:t>
            </w:r>
          </w:p>
        </w:tc>
      </w:tr>
      <w:tr w:rsidR="00A81373" w:rsidRPr="00A81373" w14:paraId="1AA17C80" w14:textId="77777777">
        <w:trPr>
          <w:trHeight w:val="366"/>
        </w:trPr>
        <w:tc>
          <w:tcPr>
            <w:tcW w:w="2827" w:type="dxa"/>
            <w:tcBorders>
              <w:top w:val="none" w:sz="6" w:space="0" w:color="auto"/>
              <w:bottom w:val="none" w:sz="6" w:space="0" w:color="auto"/>
              <w:right w:val="none" w:sz="6" w:space="0" w:color="auto"/>
            </w:tcBorders>
          </w:tcPr>
          <w:p w14:paraId="1AA19F7A"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b/>
                <w:bCs/>
                <w:color w:val="000000"/>
                <w:sz w:val="20"/>
                <w:szCs w:val="20"/>
                <w:lang w:eastAsia="es-ES"/>
              </w:rPr>
              <w:t xml:space="preserve">GRUPO 8, 9 </w:t>
            </w:r>
          </w:p>
        </w:tc>
        <w:tc>
          <w:tcPr>
            <w:tcW w:w="2827" w:type="dxa"/>
            <w:tcBorders>
              <w:top w:val="none" w:sz="6" w:space="0" w:color="auto"/>
              <w:left w:val="none" w:sz="6" w:space="0" w:color="auto"/>
              <w:bottom w:val="none" w:sz="6" w:space="0" w:color="auto"/>
              <w:right w:val="none" w:sz="6" w:space="0" w:color="auto"/>
            </w:tcBorders>
          </w:tcPr>
          <w:p w14:paraId="456FBD39"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Motos y ciclomotores </w:t>
            </w:r>
          </w:p>
        </w:tc>
        <w:tc>
          <w:tcPr>
            <w:tcW w:w="2827" w:type="dxa"/>
            <w:tcBorders>
              <w:top w:val="none" w:sz="6" w:space="0" w:color="auto"/>
              <w:left w:val="none" w:sz="6" w:space="0" w:color="auto"/>
              <w:bottom w:val="none" w:sz="6" w:space="0" w:color="auto"/>
            </w:tcBorders>
          </w:tcPr>
          <w:p w14:paraId="6ABB0C7F"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Coberturas básicas </w:t>
            </w:r>
          </w:p>
          <w:p w14:paraId="24DB4758"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Accidentes del conductor </w:t>
            </w:r>
          </w:p>
          <w:p w14:paraId="0B4CC154"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Defensa de multas </w:t>
            </w:r>
          </w:p>
        </w:tc>
      </w:tr>
      <w:tr w:rsidR="00A81373" w:rsidRPr="00A81373" w14:paraId="6B9B08F7" w14:textId="77777777">
        <w:trPr>
          <w:trHeight w:val="252"/>
        </w:trPr>
        <w:tc>
          <w:tcPr>
            <w:tcW w:w="2827" w:type="dxa"/>
            <w:tcBorders>
              <w:top w:val="none" w:sz="6" w:space="0" w:color="auto"/>
              <w:bottom w:val="none" w:sz="6" w:space="0" w:color="auto"/>
              <w:right w:val="none" w:sz="6" w:space="0" w:color="auto"/>
            </w:tcBorders>
          </w:tcPr>
          <w:p w14:paraId="4031EAD4"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b/>
                <w:bCs/>
                <w:color w:val="000000"/>
                <w:sz w:val="20"/>
                <w:szCs w:val="20"/>
                <w:lang w:eastAsia="es-ES"/>
              </w:rPr>
              <w:t xml:space="preserve">GRUPO 10, 11, </w:t>
            </w:r>
          </w:p>
        </w:tc>
        <w:tc>
          <w:tcPr>
            <w:tcW w:w="2827" w:type="dxa"/>
            <w:tcBorders>
              <w:top w:val="none" w:sz="6" w:space="0" w:color="auto"/>
              <w:left w:val="none" w:sz="6" w:space="0" w:color="auto"/>
              <w:bottom w:val="none" w:sz="6" w:space="0" w:color="auto"/>
              <w:right w:val="none" w:sz="6" w:space="0" w:color="auto"/>
            </w:tcBorders>
          </w:tcPr>
          <w:p w14:paraId="560AA6EC"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vehículos industriales, tractores y especiales </w:t>
            </w:r>
          </w:p>
        </w:tc>
        <w:tc>
          <w:tcPr>
            <w:tcW w:w="2827" w:type="dxa"/>
            <w:tcBorders>
              <w:top w:val="none" w:sz="6" w:space="0" w:color="auto"/>
              <w:left w:val="none" w:sz="6" w:space="0" w:color="auto"/>
              <w:bottom w:val="none" w:sz="6" w:space="0" w:color="auto"/>
            </w:tcBorders>
          </w:tcPr>
          <w:p w14:paraId="71B298C1"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Coberturas básicas </w:t>
            </w:r>
          </w:p>
        </w:tc>
      </w:tr>
      <w:tr w:rsidR="00A81373" w:rsidRPr="00A81373" w14:paraId="31C58471" w14:textId="77777777">
        <w:trPr>
          <w:trHeight w:val="142"/>
        </w:trPr>
        <w:tc>
          <w:tcPr>
            <w:tcW w:w="2827" w:type="dxa"/>
            <w:tcBorders>
              <w:top w:val="none" w:sz="6" w:space="0" w:color="auto"/>
              <w:bottom w:val="none" w:sz="6" w:space="0" w:color="auto"/>
              <w:right w:val="none" w:sz="6" w:space="0" w:color="auto"/>
            </w:tcBorders>
          </w:tcPr>
          <w:p w14:paraId="35B3D874"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b/>
                <w:bCs/>
                <w:color w:val="000000"/>
                <w:sz w:val="20"/>
                <w:szCs w:val="20"/>
                <w:lang w:eastAsia="es-ES"/>
              </w:rPr>
              <w:t xml:space="preserve">GRUPO 12 </w:t>
            </w:r>
          </w:p>
        </w:tc>
        <w:tc>
          <w:tcPr>
            <w:tcW w:w="2827" w:type="dxa"/>
            <w:tcBorders>
              <w:top w:val="none" w:sz="6" w:space="0" w:color="auto"/>
              <w:left w:val="none" w:sz="6" w:space="0" w:color="auto"/>
              <w:bottom w:val="none" w:sz="6" w:space="0" w:color="auto"/>
              <w:right w:val="none" w:sz="6" w:space="0" w:color="auto"/>
            </w:tcBorders>
          </w:tcPr>
          <w:p w14:paraId="4F83A332"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Remolques y semirremolques </w:t>
            </w:r>
          </w:p>
        </w:tc>
        <w:tc>
          <w:tcPr>
            <w:tcW w:w="2827" w:type="dxa"/>
            <w:tcBorders>
              <w:top w:val="none" w:sz="6" w:space="0" w:color="auto"/>
              <w:left w:val="none" w:sz="6" w:space="0" w:color="auto"/>
              <w:bottom w:val="none" w:sz="6" w:space="0" w:color="auto"/>
            </w:tcBorders>
          </w:tcPr>
          <w:p w14:paraId="081892D4" w14:textId="77777777" w:rsidR="00A81373" w:rsidRPr="00A81373" w:rsidRDefault="00A81373" w:rsidP="00A81373">
            <w:pPr>
              <w:autoSpaceDE w:val="0"/>
              <w:autoSpaceDN w:val="0"/>
              <w:adjustRightInd w:val="0"/>
              <w:spacing w:after="0" w:line="240" w:lineRule="auto"/>
              <w:rPr>
                <w:rFonts w:ascii="Arial" w:eastAsia="Times New Roman" w:hAnsi="Arial" w:cs="Arial"/>
                <w:color w:val="000000"/>
                <w:sz w:val="20"/>
                <w:szCs w:val="20"/>
                <w:lang w:eastAsia="es-ES"/>
              </w:rPr>
            </w:pPr>
            <w:r w:rsidRPr="00A81373">
              <w:rPr>
                <w:rFonts w:ascii="Arial" w:eastAsia="Times New Roman" w:hAnsi="Arial" w:cs="Arial"/>
                <w:color w:val="000000"/>
                <w:sz w:val="20"/>
                <w:szCs w:val="20"/>
                <w:lang w:eastAsia="es-ES"/>
              </w:rPr>
              <w:t xml:space="preserve">Coberturas básicas </w:t>
            </w:r>
          </w:p>
        </w:tc>
      </w:tr>
    </w:tbl>
    <w:p w14:paraId="74DACF23" w14:textId="77777777" w:rsidR="00A81373" w:rsidRDefault="00A81373" w:rsidP="00A81373">
      <w:pPr>
        <w:spacing w:after="0" w:line="320" w:lineRule="atLeast"/>
        <w:ind w:left="284" w:hanging="142"/>
        <w:rPr>
          <w:rFonts w:asciiTheme="minorHAnsi" w:hAnsiTheme="minorHAnsi" w:cstheme="minorHAnsi"/>
          <w:b/>
          <w:bCs/>
        </w:rPr>
      </w:pPr>
    </w:p>
    <w:p w14:paraId="3A57A8B0" w14:textId="24FD3AAE" w:rsidR="00A81373" w:rsidRDefault="00A81373" w:rsidP="00A81373">
      <w:pPr>
        <w:spacing w:after="0" w:line="320" w:lineRule="atLeast"/>
        <w:ind w:left="284" w:hanging="142"/>
        <w:rPr>
          <w:rFonts w:asciiTheme="minorHAnsi" w:hAnsiTheme="minorHAnsi" w:cstheme="minorHAnsi"/>
          <w:b/>
          <w:bCs/>
        </w:rPr>
      </w:pPr>
      <w:r w:rsidRPr="0091317F">
        <w:rPr>
          <w:rFonts w:asciiTheme="minorHAnsi" w:hAnsiTheme="minorHAnsi" w:cstheme="minorHAnsi"/>
          <w:b/>
          <w:bCs/>
        </w:rPr>
        <w:t>COBERTURAS ADICIONALES</w:t>
      </w:r>
    </w:p>
    <w:p w14:paraId="3681928C" w14:textId="77777777" w:rsidR="00A81373" w:rsidRDefault="00A81373" w:rsidP="00A81373">
      <w:pPr>
        <w:spacing w:after="0" w:line="320" w:lineRule="atLeast"/>
        <w:ind w:left="284" w:hanging="142"/>
        <w:rPr>
          <w:rFonts w:asciiTheme="minorHAnsi" w:hAnsiTheme="minorHAnsi" w:cstheme="minorHAnsi"/>
          <w:b/>
          <w:bCs/>
        </w:rPr>
      </w:pPr>
      <w:r w:rsidRPr="00A81373">
        <w:rPr>
          <w:rFonts w:asciiTheme="minorHAnsi" w:hAnsiTheme="minorHAnsi" w:cstheme="minorHAnsi"/>
          <w:b/>
          <w:bCs/>
        </w:rPr>
        <w:t>Los licitadores deberán incluir en su oferta las primas totales correspondientes a la</w:t>
      </w:r>
      <w:r>
        <w:rPr>
          <w:rFonts w:asciiTheme="minorHAnsi" w:hAnsiTheme="minorHAnsi" w:cstheme="minorHAnsi"/>
          <w:b/>
          <w:bCs/>
        </w:rPr>
        <w:t xml:space="preserve">s </w:t>
      </w:r>
      <w:r w:rsidRPr="00A81373">
        <w:rPr>
          <w:rFonts w:asciiTheme="minorHAnsi" w:hAnsiTheme="minorHAnsi" w:cstheme="minorHAnsi"/>
          <w:b/>
          <w:bCs/>
        </w:rPr>
        <w:t>siguientes coberturas ADICIONALES por cada tipo de vehículo.</w:t>
      </w:r>
    </w:p>
    <w:p w14:paraId="5BC8E938" w14:textId="77777777" w:rsidR="00A81373" w:rsidRDefault="00A81373" w:rsidP="00A81373">
      <w:pPr>
        <w:spacing w:after="0" w:line="320" w:lineRule="atLeast"/>
        <w:ind w:left="284" w:hanging="142"/>
        <w:rPr>
          <w:rFonts w:asciiTheme="minorHAnsi" w:hAnsiTheme="minorHAnsi" w:cstheme="minorHAnsi"/>
          <w:b/>
          <w:bCs/>
        </w:rPr>
      </w:pPr>
    </w:p>
    <w:tbl>
      <w:tblPr>
        <w:tblpPr w:leftFromText="141" w:rightFromText="141" w:vertAnchor="text" w:horzAnchor="margin" w:tblpXSpec="center" w:tblpY="37"/>
        <w:tblW w:w="11341" w:type="dxa"/>
        <w:tblCellMar>
          <w:left w:w="70" w:type="dxa"/>
          <w:right w:w="70" w:type="dxa"/>
        </w:tblCellMar>
        <w:tblLook w:val="04A0" w:firstRow="1" w:lastRow="0" w:firstColumn="1" w:lastColumn="0" w:noHBand="0" w:noVBand="1"/>
      </w:tblPr>
      <w:tblGrid>
        <w:gridCol w:w="940"/>
        <w:gridCol w:w="3911"/>
        <w:gridCol w:w="1290"/>
        <w:gridCol w:w="1290"/>
        <w:gridCol w:w="1290"/>
        <w:gridCol w:w="1290"/>
        <w:gridCol w:w="1330"/>
      </w:tblGrid>
      <w:tr w:rsidR="007B4B82" w:rsidRPr="007B4B82" w14:paraId="21F34582" w14:textId="77777777" w:rsidTr="007B4B82">
        <w:trPr>
          <w:trHeight w:val="1200"/>
        </w:trPr>
        <w:tc>
          <w:tcPr>
            <w:tcW w:w="940" w:type="dxa"/>
            <w:vMerge w:val="restart"/>
            <w:tcBorders>
              <w:top w:val="single" w:sz="8" w:space="0" w:color="auto"/>
              <w:left w:val="single" w:sz="8" w:space="0" w:color="auto"/>
              <w:bottom w:val="single" w:sz="8" w:space="0" w:color="000000"/>
              <w:right w:val="single" w:sz="8" w:space="0" w:color="auto"/>
            </w:tcBorders>
            <w:shd w:val="clear" w:color="000000" w:fill="DDEBF7"/>
            <w:noWrap/>
            <w:vAlign w:val="center"/>
            <w:hideMark/>
          </w:tcPr>
          <w:p w14:paraId="0958AE93" w14:textId="77777777" w:rsidR="007B4B82" w:rsidRPr="007B4B82" w:rsidRDefault="007B4B82" w:rsidP="007B4B82">
            <w:pPr>
              <w:spacing w:after="0" w:line="240" w:lineRule="auto"/>
              <w:jc w:val="center"/>
              <w:rPr>
                <w:rFonts w:ascii="Arial" w:eastAsia="Times New Roman" w:hAnsi="Arial" w:cs="Arial"/>
                <w:b/>
                <w:bCs/>
                <w:color w:val="000000"/>
                <w:sz w:val="18"/>
                <w:szCs w:val="18"/>
                <w:lang w:eastAsia="es-ES"/>
              </w:rPr>
            </w:pPr>
            <w:r w:rsidRPr="007B4B82">
              <w:rPr>
                <w:rFonts w:ascii="Arial" w:eastAsia="Times New Roman" w:hAnsi="Arial" w:cs="Arial"/>
                <w:b/>
                <w:bCs/>
                <w:color w:val="000000"/>
                <w:sz w:val="18"/>
                <w:szCs w:val="18"/>
                <w:lang w:eastAsia="es-ES"/>
              </w:rPr>
              <w:t>GRUPO</w:t>
            </w:r>
          </w:p>
        </w:tc>
        <w:tc>
          <w:tcPr>
            <w:tcW w:w="3911" w:type="dxa"/>
            <w:vMerge w:val="restart"/>
            <w:tcBorders>
              <w:top w:val="single" w:sz="8" w:space="0" w:color="auto"/>
              <w:left w:val="single" w:sz="8" w:space="0" w:color="auto"/>
              <w:bottom w:val="single" w:sz="8" w:space="0" w:color="000000"/>
              <w:right w:val="single" w:sz="8" w:space="0" w:color="auto"/>
            </w:tcBorders>
            <w:shd w:val="clear" w:color="000000" w:fill="DDEBF7"/>
            <w:noWrap/>
            <w:vAlign w:val="center"/>
            <w:hideMark/>
          </w:tcPr>
          <w:p w14:paraId="2A2DE4E4" w14:textId="77777777" w:rsidR="007B4B82" w:rsidRPr="007B4B82" w:rsidRDefault="007B4B82" w:rsidP="007B4B82">
            <w:pPr>
              <w:spacing w:after="0" w:line="240" w:lineRule="auto"/>
              <w:jc w:val="center"/>
              <w:rPr>
                <w:rFonts w:ascii="Arial" w:eastAsia="Times New Roman" w:hAnsi="Arial" w:cs="Arial"/>
                <w:b/>
                <w:bCs/>
                <w:color w:val="000000"/>
                <w:sz w:val="18"/>
                <w:szCs w:val="18"/>
                <w:lang w:eastAsia="es-ES"/>
              </w:rPr>
            </w:pPr>
            <w:r w:rsidRPr="007B4B82">
              <w:rPr>
                <w:rFonts w:ascii="Arial" w:eastAsia="Times New Roman" w:hAnsi="Arial" w:cs="Arial"/>
                <w:b/>
                <w:bCs/>
                <w:color w:val="000000"/>
                <w:sz w:val="18"/>
                <w:szCs w:val="18"/>
                <w:lang w:eastAsia="es-ES"/>
              </w:rPr>
              <w:t>TIPO</w:t>
            </w:r>
          </w:p>
        </w:tc>
        <w:tc>
          <w:tcPr>
            <w:tcW w:w="1290" w:type="dxa"/>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14:paraId="3DB2CE1A" w14:textId="77777777" w:rsidR="007B4B82" w:rsidRPr="007B4B82" w:rsidRDefault="007B4B82" w:rsidP="007B4B82">
            <w:pPr>
              <w:spacing w:after="0" w:line="240" w:lineRule="auto"/>
              <w:jc w:val="center"/>
              <w:rPr>
                <w:rFonts w:ascii="Arial" w:eastAsia="Times New Roman" w:hAnsi="Arial" w:cs="Arial"/>
                <w:b/>
                <w:bCs/>
                <w:color w:val="000000"/>
                <w:sz w:val="18"/>
                <w:szCs w:val="18"/>
                <w:lang w:eastAsia="es-ES"/>
              </w:rPr>
            </w:pPr>
            <w:r w:rsidRPr="007B4B82">
              <w:rPr>
                <w:rFonts w:ascii="Arial" w:eastAsia="Times New Roman" w:hAnsi="Arial" w:cs="Arial"/>
                <w:b/>
                <w:bCs/>
                <w:color w:val="000000"/>
                <w:sz w:val="18"/>
                <w:szCs w:val="18"/>
                <w:lang w:eastAsia="es-ES"/>
              </w:rPr>
              <w:t>PRIMA TOTAL ANUAL INCLUSIÓN COBERTURA AV</w:t>
            </w:r>
          </w:p>
        </w:tc>
        <w:tc>
          <w:tcPr>
            <w:tcW w:w="1290" w:type="dxa"/>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14:paraId="0F999C08" w14:textId="77777777" w:rsidR="007B4B82" w:rsidRPr="007B4B82" w:rsidRDefault="007B4B82" w:rsidP="007B4B82">
            <w:pPr>
              <w:spacing w:after="0" w:line="240" w:lineRule="auto"/>
              <w:jc w:val="center"/>
              <w:rPr>
                <w:rFonts w:ascii="Arial" w:eastAsia="Times New Roman" w:hAnsi="Arial" w:cs="Arial"/>
                <w:b/>
                <w:bCs/>
                <w:color w:val="000000"/>
                <w:sz w:val="18"/>
                <w:szCs w:val="18"/>
                <w:lang w:eastAsia="es-ES"/>
              </w:rPr>
            </w:pPr>
            <w:r w:rsidRPr="007B4B82">
              <w:rPr>
                <w:rFonts w:ascii="Arial" w:eastAsia="Times New Roman" w:hAnsi="Arial" w:cs="Arial"/>
                <w:b/>
                <w:bCs/>
                <w:color w:val="000000"/>
                <w:sz w:val="18"/>
                <w:szCs w:val="18"/>
                <w:lang w:eastAsia="es-ES"/>
              </w:rPr>
              <w:t>PRIMA TOTAL ANUAL INCLUSIÓN COBERTURA LUNAS</w:t>
            </w:r>
          </w:p>
        </w:tc>
        <w:tc>
          <w:tcPr>
            <w:tcW w:w="1290" w:type="dxa"/>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14:paraId="1303978E" w14:textId="77777777" w:rsidR="007B4B82" w:rsidRPr="007B4B82" w:rsidRDefault="007B4B82" w:rsidP="007B4B82">
            <w:pPr>
              <w:spacing w:after="0" w:line="240" w:lineRule="auto"/>
              <w:jc w:val="center"/>
              <w:rPr>
                <w:rFonts w:ascii="Arial" w:eastAsia="Times New Roman" w:hAnsi="Arial" w:cs="Arial"/>
                <w:b/>
                <w:bCs/>
                <w:color w:val="000000"/>
                <w:sz w:val="18"/>
                <w:szCs w:val="18"/>
                <w:lang w:eastAsia="es-ES"/>
              </w:rPr>
            </w:pPr>
            <w:r w:rsidRPr="007B4B82">
              <w:rPr>
                <w:rFonts w:ascii="Arial" w:eastAsia="Times New Roman" w:hAnsi="Arial" w:cs="Arial"/>
                <w:b/>
                <w:bCs/>
                <w:color w:val="000000"/>
                <w:sz w:val="18"/>
                <w:szCs w:val="18"/>
                <w:lang w:eastAsia="es-ES"/>
              </w:rPr>
              <w:t>PRIMA TOTAL ANUAL INCLUSIÓN COBERTURA ROBO</w:t>
            </w:r>
          </w:p>
        </w:tc>
        <w:tc>
          <w:tcPr>
            <w:tcW w:w="1290" w:type="dxa"/>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14:paraId="0BD9E25A" w14:textId="77777777" w:rsidR="007B4B82" w:rsidRPr="007B4B82" w:rsidRDefault="007B4B82" w:rsidP="007B4B82">
            <w:pPr>
              <w:spacing w:after="0" w:line="240" w:lineRule="auto"/>
              <w:jc w:val="center"/>
              <w:rPr>
                <w:rFonts w:ascii="Arial" w:eastAsia="Times New Roman" w:hAnsi="Arial" w:cs="Arial"/>
                <w:b/>
                <w:bCs/>
                <w:color w:val="000000"/>
                <w:sz w:val="18"/>
                <w:szCs w:val="18"/>
                <w:lang w:eastAsia="es-ES"/>
              </w:rPr>
            </w:pPr>
            <w:r w:rsidRPr="007B4B82">
              <w:rPr>
                <w:rFonts w:ascii="Arial" w:eastAsia="Times New Roman" w:hAnsi="Arial" w:cs="Arial"/>
                <w:b/>
                <w:bCs/>
                <w:color w:val="000000"/>
                <w:sz w:val="18"/>
                <w:szCs w:val="18"/>
                <w:lang w:eastAsia="es-ES"/>
              </w:rPr>
              <w:t>PRIMA TOTAL ANUAL INCLUSIÓN COBERTURA INCENDIO</w:t>
            </w:r>
          </w:p>
        </w:tc>
        <w:tc>
          <w:tcPr>
            <w:tcW w:w="1330" w:type="dxa"/>
            <w:tcBorders>
              <w:top w:val="single" w:sz="8" w:space="0" w:color="auto"/>
              <w:left w:val="nil"/>
              <w:bottom w:val="nil"/>
              <w:right w:val="single" w:sz="8" w:space="0" w:color="auto"/>
            </w:tcBorders>
            <w:shd w:val="clear" w:color="000000" w:fill="DDEBF7"/>
            <w:vAlign w:val="center"/>
            <w:hideMark/>
          </w:tcPr>
          <w:p w14:paraId="40CD6046" w14:textId="77777777" w:rsidR="007B4B82" w:rsidRPr="007B4B82" w:rsidRDefault="007B4B82" w:rsidP="007B4B82">
            <w:pPr>
              <w:spacing w:after="0" w:line="240" w:lineRule="auto"/>
              <w:jc w:val="center"/>
              <w:rPr>
                <w:rFonts w:ascii="Arial" w:eastAsia="Times New Roman" w:hAnsi="Arial" w:cs="Arial"/>
                <w:b/>
                <w:bCs/>
                <w:color w:val="000000"/>
                <w:sz w:val="18"/>
                <w:szCs w:val="18"/>
                <w:lang w:eastAsia="es-ES"/>
              </w:rPr>
            </w:pPr>
            <w:r w:rsidRPr="007B4B82">
              <w:rPr>
                <w:rFonts w:ascii="Arial" w:eastAsia="Times New Roman" w:hAnsi="Arial" w:cs="Arial"/>
                <w:b/>
                <w:bCs/>
                <w:color w:val="000000"/>
                <w:sz w:val="18"/>
                <w:szCs w:val="18"/>
                <w:lang w:eastAsia="es-ES"/>
              </w:rPr>
              <w:t>PRIMA TOTAL ANUAL MÁXIMA TODO RIESGO CON FRANQUICIA:</w:t>
            </w:r>
          </w:p>
        </w:tc>
      </w:tr>
      <w:tr w:rsidR="007B4B82" w:rsidRPr="007B4B82" w14:paraId="32D3FB26" w14:textId="77777777" w:rsidTr="007B4B82">
        <w:trPr>
          <w:trHeight w:val="480"/>
        </w:trPr>
        <w:tc>
          <w:tcPr>
            <w:tcW w:w="940" w:type="dxa"/>
            <w:vMerge/>
            <w:tcBorders>
              <w:top w:val="single" w:sz="8" w:space="0" w:color="auto"/>
              <w:left w:val="single" w:sz="8" w:space="0" w:color="auto"/>
              <w:bottom w:val="single" w:sz="8" w:space="0" w:color="000000"/>
              <w:right w:val="single" w:sz="8" w:space="0" w:color="auto"/>
            </w:tcBorders>
            <w:vAlign w:val="center"/>
            <w:hideMark/>
          </w:tcPr>
          <w:p w14:paraId="0CBE4B2B" w14:textId="77777777" w:rsidR="007B4B82" w:rsidRPr="007B4B82" w:rsidRDefault="007B4B82" w:rsidP="007B4B82">
            <w:pPr>
              <w:spacing w:after="0" w:line="240" w:lineRule="auto"/>
              <w:rPr>
                <w:rFonts w:ascii="Arial" w:eastAsia="Times New Roman" w:hAnsi="Arial" w:cs="Arial"/>
                <w:b/>
                <w:bCs/>
                <w:color w:val="000000"/>
                <w:sz w:val="18"/>
                <w:szCs w:val="18"/>
                <w:lang w:eastAsia="es-ES"/>
              </w:rPr>
            </w:pPr>
          </w:p>
        </w:tc>
        <w:tc>
          <w:tcPr>
            <w:tcW w:w="3911" w:type="dxa"/>
            <w:vMerge/>
            <w:tcBorders>
              <w:top w:val="single" w:sz="8" w:space="0" w:color="auto"/>
              <w:left w:val="single" w:sz="8" w:space="0" w:color="auto"/>
              <w:bottom w:val="single" w:sz="8" w:space="0" w:color="000000"/>
              <w:right w:val="single" w:sz="8" w:space="0" w:color="auto"/>
            </w:tcBorders>
            <w:vAlign w:val="center"/>
            <w:hideMark/>
          </w:tcPr>
          <w:p w14:paraId="7B567A46" w14:textId="77777777" w:rsidR="007B4B82" w:rsidRPr="007B4B82" w:rsidRDefault="007B4B82" w:rsidP="007B4B82">
            <w:pPr>
              <w:spacing w:after="0" w:line="240" w:lineRule="auto"/>
              <w:rPr>
                <w:rFonts w:ascii="Arial" w:eastAsia="Times New Roman" w:hAnsi="Arial" w:cs="Arial"/>
                <w:b/>
                <w:bCs/>
                <w:color w:val="000000"/>
                <w:sz w:val="18"/>
                <w:szCs w:val="18"/>
                <w:lang w:eastAsia="es-ES"/>
              </w:rPr>
            </w:pPr>
          </w:p>
        </w:tc>
        <w:tc>
          <w:tcPr>
            <w:tcW w:w="1290" w:type="dxa"/>
            <w:vMerge/>
            <w:tcBorders>
              <w:top w:val="single" w:sz="8" w:space="0" w:color="auto"/>
              <w:left w:val="single" w:sz="8" w:space="0" w:color="auto"/>
              <w:bottom w:val="single" w:sz="8" w:space="0" w:color="000000"/>
              <w:right w:val="single" w:sz="8" w:space="0" w:color="auto"/>
            </w:tcBorders>
            <w:vAlign w:val="center"/>
            <w:hideMark/>
          </w:tcPr>
          <w:p w14:paraId="3F9DBE79" w14:textId="77777777" w:rsidR="007B4B82" w:rsidRPr="007B4B82" w:rsidRDefault="007B4B82" w:rsidP="007B4B82">
            <w:pPr>
              <w:spacing w:after="0" w:line="240" w:lineRule="auto"/>
              <w:rPr>
                <w:rFonts w:ascii="Arial" w:eastAsia="Times New Roman" w:hAnsi="Arial" w:cs="Arial"/>
                <w:b/>
                <w:bCs/>
                <w:color w:val="000000"/>
                <w:sz w:val="18"/>
                <w:szCs w:val="18"/>
                <w:lang w:eastAsia="es-ES"/>
              </w:rPr>
            </w:pPr>
          </w:p>
        </w:tc>
        <w:tc>
          <w:tcPr>
            <w:tcW w:w="1290" w:type="dxa"/>
            <w:vMerge/>
            <w:tcBorders>
              <w:top w:val="single" w:sz="8" w:space="0" w:color="auto"/>
              <w:left w:val="single" w:sz="8" w:space="0" w:color="auto"/>
              <w:bottom w:val="single" w:sz="8" w:space="0" w:color="000000"/>
              <w:right w:val="single" w:sz="8" w:space="0" w:color="auto"/>
            </w:tcBorders>
            <w:vAlign w:val="center"/>
            <w:hideMark/>
          </w:tcPr>
          <w:p w14:paraId="21A1094B" w14:textId="77777777" w:rsidR="007B4B82" w:rsidRPr="007B4B82" w:rsidRDefault="007B4B82" w:rsidP="007B4B82">
            <w:pPr>
              <w:spacing w:after="0" w:line="240" w:lineRule="auto"/>
              <w:rPr>
                <w:rFonts w:ascii="Arial" w:eastAsia="Times New Roman" w:hAnsi="Arial" w:cs="Arial"/>
                <w:b/>
                <w:bCs/>
                <w:color w:val="000000"/>
                <w:sz w:val="18"/>
                <w:szCs w:val="18"/>
                <w:lang w:eastAsia="es-ES"/>
              </w:rPr>
            </w:pPr>
          </w:p>
        </w:tc>
        <w:tc>
          <w:tcPr>
            <w:tcW w:w="1290" w:type="dxa"/>
            <w:vMerge/>
            <w:tcBorders>
              <w:top w:val="single" w:sz="8" w:space="0" w:color="auto"/>
              <w:left w:val="single" w:sz="8" w:space="0" w:color="auto"/>
              <w:bottom w:val="single" w:sz="8" w:space="0" w:color="000000"/>
              <w:right w:val="single" w:sz="8" w:space="0" w:color="auto"/>
            </w:tcBorders>
            <w:vAlign w:val="center"/>
            <w:hideMark/>
          </w:tcPr>
          <w:p w14:paraId="39EE33D9" w14:textId="77777777" w:rsidR="007B4B82" w:rsidRPr="007B4B82" w:rsidRDefault="007B4B82" w:rsidP="007B4B82">
            <w:pPr>
              <w:spacing w:after="0" w:line="240" w:lineRule="auto"/>
              <w:rPr>
                <w:rFonts w:ascii="Arial" w:eastAsia="Times New Roman" w:hAnsi="Arial" w:cs="Arial"/>
                <w:b/>
                <w:bCs/>
                <w:color w:val="000000"/>
                <w:sz w:val="18"/>
                <w:szCs w:val="18"/>
                <w:lang w:eastAsia="es-ES"/>
              </w:rPr>
            </w:pPr>
          </w:p>
        </w:tc>
        <w:tc>
          <w:tcPr>
            <w:tcW w:w="1290" w:type="dxa"/>
            <w:vMerge/>
            <w:tcBorders>
              <w:top w:val="single" w:sz="8" w:space="0" w:color="auto"/>
              <w:left w:val="single" w:sz="8" w:space="0" w:color="auto"/>
              <w:bottom w:val="single" w:sz="8" w:space="0" w:color="000000"/>
              <w:right w:val="single" w:sz="8" w:space="0" w:color="auto"/>
            </w:tcBorders>
            <w:vAlign w:val="center"/>
            <w:hideMark/>
          </w:tcPr>
          <w:p w14:paraId="0247EF1E" w14:textId="77777777" w:rsidR="007B4B82" w:rsidRPr="007B4B82" w:rsidRDefault="007B4B82" w:rsidP="007B4B82">
            <w:pPr>
              <w:spacing w:after="0" w:line="240" w:lineRule="auto"/>
              <w:rPr>
                <w:rFonts w:ascii="Arial" w:eastAsia="Times New Roman" w:hAnsi="Arial" w:cs="Arial"/>
                <w:b/>
                <w:bCs/>
                <w:color w:val="000000"/>
                <w:sz w:val="18"/>
                <w:szCs w:val="18"/>
                <w:lang w:eastAsia="es-ES"/>
              </w:rPr>
            </w:pPr>
          </w:p>
        </w:tc>
        <w:tc>
          <w:tcPr>
            <w:tcW w:w="1330" w:type="dxa"/>
            <w:tcBorders>
              <w:top w:val="nil"/>
              <w:left w:val="nil"/>
              <w:bottom w:val="nil"/>
              <w:right w:val="single" w:sz="8" w:space="0" w:color="auto"/>
            </w:tcBorders>
            <w:shd w:val="clear" w:color="000000" w:fill="DDEBF7"/>
            <w:vAlign w:val="center"/>
            <w:hideMark/>
          </w:tcPr>
          <w:p w14:paraId="1CACF8DD" w14:textId="77777777" w:rsidR="007B4B82" w:rsidRPr="007B4B82" w:rsidRDefault="007B4B82" w:rsidP="007B4B82">
            <w:pPr>
              <w:spacing w:after="0" w:line="240" w:lineRule="auto"/>
              <w:jc w:val="center"/>
              <w:rPr>
                <w:rFonts w:ascii="Arial" w:eastAsia="Times New Roman" w:hAnsi="Arial" w:cs="Arial"/>
                <w:b/>
                <w:bCs/>
                <w:color w:val="000000"/>
                <w:sz w:val="18"/>
                <w:szCs w:val="18"/>
                <w:lang w:eastAsia="es-ES"/>
              </w:rPr>
            </w:pPr>
            <w:r w:rsidRPr="007B4B82">
              <w:rPr>
                <w:rFonts w:ascii="Arial" w:eastAsia="Times New Roman" w:hAnsi="Arial" w:cs="Arial"/>
                <w:b/>
                <w:bCs/>
                <w:color w:val="000000"/>
                <w:sz w:val="18"/>
                <w:szCs w:val="18"/>
                <w:lang w:eastAsia="es-ES"/>
              </w:rPr>
              <w:t>Grupos 4 y 5, Fran: 300 €</w:t>
            </w:r>
          </w:p>
        </w:tc>
      </w:tr>
      <w:tr w:rsidR="007B4B82" w:rsidRPr="007B4B82" w14:paraId="32ED9F54" w14:textId="77777777" w:rsidTr="007B4B82">
        <w:trPr>
          <w:trHeight w:val="495"/>
        </w:trPr>
        <w:tc>
          <w:tcPr>
            <w:tcW w:w="940" w:type="dxa"/>
            <w:vMerge/>
            <w:tcBorders>
              <w:top w:val="single" w:sz="8" w:space="0" w:color="auto"/>
              <w:left w:val="single" w:sz="8" w:space="0" w:color="auto"/>
              <w:bottom w:val="single" w:sz="8" w:space="0" w:color="000000"/>
              <w:right w:val="single" w:sz="8" w:space="0" w:color="auto"/>
            </w:tcBorders>
            <w:vAlign w:val="center"/>
            <w:hideMark/>
          </w:tcPr>
          <w:p w14:paraId="0956A884" w14:textId="77777777" w:rsidR="007B4B82" w:rsidRPr="007B4B82" w:rsidRDefault="007B4B82" w:rsidP="007B4B82">
            <w:pPr>
              <w:spacing w:after="0" w:line="240" w:lineRule="auto"/>
              <w:rPr>
                <w:rFonts w:ascii="Arial" w:eastAsia="Times New Roman" w:hAnsi="Arial" w:cs="Arial"/>
                <w:b/>
                <w:bCs/>
                <w:color w:val="000000"/>
                <w:sz w:val="18"/>
                <w:szCs w:val="18"/>
                <w:lang w:eastAsia="es-ES"/>
              </w:rPr>
            </w:pPr>
          </w:p>
        </w:tc>
        <w:tc>
          <w:tcPr>
            <w:tcW w:w="3911" w:type="dxa"/>
            <w:vMerge/>
            <w:tcBorders>
              <w:top w:val="single" w:sz="8" w:space="0" w:color="auto"/>
              <w:left w:val="single" w:sz="8" w:space="0" w:color="auto"/>
              <w:bottom w:val="single" w:sz="8" w:space="0" w:color="000000"/>
              <w:right w:val="single" w:sz="8" w:space="0" w:color="auto"/>
            </w:tcBorders>
            <w:vAlign w:val="center"/>
            <w:hideMark/>
          </w:tcPr>
          <w:p w14:paraId="5C8B7CE9" w14:textId="77777777" w:rsidR="007B4B82" w:rsidRPr="007B4B82" w:rsidRDefault="007B4B82" w:rsidP="007B4B82">
            <w:pPr>
              <w:spacing w:after="0" w:line="240" w:lineRule="auto"/>
              <w:rPr>
                <w:rFonts w:ascii="Arial" w:eastAsia="Times New Roman" w:hAnsi="Arial" w:cs="Arial"/>
                <w:b/>
                <w:bCs/>
                <w:color w:val="000000"/>
                <w:sz w:val="18"/>
                <w:szCs w:val="18"/>
                <w:lang w:eastAsia="es-ES"/>
              </w:rPr>
            </w:pPr>
          </w:p>
        </w:tc>
        <w:tc>
          <w:tcPr>
            <w:tcW w:w="1290" w:type="dxa"/>
            <w:vMerge/>
            <w:tcBorders>
              <w:top w:val="single" w:sz="8" w:space="0" w:color="auto"/>
              <w:left w:val="single" w:sz="8" w:space="0" w:color="auto"/>
              <w:bottom w:val="single" w:sz="8" w:space="0" w:color="000000"/>
              <w:right w:val="single" w:sz="8" w:space="0" w:color="auto"/>
            </w:tcBorders>
            <w:vAlign w:val="center"/>
            <w:hideMark/>
          </w:tcPr>
          <w:p w14:paraId="6E43CFE2" w14:textId="77777777" w:rsidR="007B4B82" w:rsidRPr="007B4B82" w:rsidRDefault="007B4B82" w:rsidP="007B4B82">
            <w:pPr>
              <w:spacing w:after="0" w:line="240" w:lineRule="auto"/>
              <w:rPr>
                <w:rFonts w:ascii="Arial" w:eastAsia="Times New Roman" w:hAnsi="Arial" w:cs="Arial"/>
                <w:b/>
                <w:bCs/>
                <w:color w:val="000000"/>
                <w:sz w:val="18"/>
                <w:szCs w:val="18"/>
                <w:lang w:eastAsia="es-ES"/>
              </w:rPr>
            </w:pPr>
          </w:p>
        </w:tc>
        <w:tc>
          <w:tcPr>
            <w:tcW w:w="1290" w:type="dxa"/>
            <w:vMerge/>
            <w:tcBorders>
              <w:top w:val="single" w:sz="8" w:space="0" w:color="auto"/>
              <w:left w:val="single" w:sz="8" w:space="0" w:color="auto"/>
              <w:bottom w:val="single" w:sz="8" w:space="0" w:color="000000"/>
              <w:right w:val="single" w:sz="8" w:space="0" w:color="auto"/>
            </w:tcBorders>
            <w:vAlign w:val="center"/>
            <w:hideMark/>
          </w:tcPr>
          <w:p w14:paraId="3A8AF7C1" w14:textId="77777777" w:rsidR="007B4B82" w:rsidRPr="007B4B82" w:rsidRDefault="007B4B82" w:rsidP="007B4B82">
            <w:pPr>
              <w:spacing w:after="0" w:line="240" w:lineRule="auto"/>
              <w:rPr>
                <w:rFonts w:ascii="Arial" w:eastAsia="Times New Roman" w:hAnsi="Arial" w:cs="Arial"/>
                <w:b/>
                <w:bCs/>
                <w:color w:val="000000"/>
                <w:sz w:val="18"/>
                <w:szCs w:val="18"/>
                <w:lang w:eastAsia="es-ES"/>
              </w:rPr>
            </w:pPr>
          </w:p>
        </w:tc>
        <w:tc>
          <w:tcPr>
            <w:tcW w:w="1290" w:type="dxa"/>
            <w:vMerge/>
            <w:tcBorders>
              <w:top w:val="single" w:sz="8" w:space="0" w:color="auto"/>
              <w:left w:val="single" w:sz="8" w:space="0" w:color="auto"/>
              <w:bottom w:val="single" w:sz="8" w:space="0" w:color="000000"/>
              <w:right w:val="single" w:sz="8" w:space="0" w:color="auto"/>
            </w:tcBorders>
            <w:vAlign w:val="center"/>
            <w:hideMark/>
          </w:tcPr>
          <w:p w14:paraId="004F7B43" w14:textId="77777777" w:rsidR="007B4B82" w:rsidRPr="007B4B82" w:rsidRDefault="007B4B82" w:rsidP="007B4B82">
            <w:pPr>
              <w:spacing w:after="0" w:line="240" w:lineRule="auto"/>
              <w:rPr>
                <w:rFonts w:ascii="Arial" w:eastAsia="Times New Roman" w:hAnsi="Arial" w:cs="Arial"/>
                <w:b/>
                <w:bCs/>
                <w:color w:val="000000"/>
                <w:sz w:val="18"/>
                <w:szCs w:val="18"/>
                <w:lang w:eastAsia="es-ES"/>
              </w:rPr>
            </w:pPr>
          </w:p>
        </w:tc>
        <w:tc>
          <w:tcPr>
            <w:tcW w:w="1290" w:type="dxa"/>
            <w:vMerge/>
            <w:tcBorders>
              <w:top w:val="single" w:sz="8" w:space="0" w:color="auto"/>
              <w:left w:val="single" w:sz="8" w:space="0" w:color="auto"/>
              <w:bottom w:val="single" w:sz="8" w:space="0" w:color="000000"/>
              <w:right w:val="single" w:sz="8" w:space="0" w:color="auto"/>
            </w:tcBorders>
            <w:vAlign w:val="center"/>
            <w:hideMark/>
          </w:tcPr>
          <w:p w14:paraId="04386C25" w14:textId="77777777" w:rsidR="007B4B82" w:rsidRPr="007B4B82" w:rsidRDefault="007B4B82" w:rsidP="007B4B82">
            <w:pPr>
              <w:spacing w:after="0" w:line="240" w:lineRule="auto"/>
              <w:rPr>
                <w:rFonts w:ascii="Arial" w:eastAsia="Times New Roman" w:hAnsi="Arial" w:cs="Arial"/>
                <w:b/>
                <w:bCs/>
                <w:color w:val="000000"/>
                <w:sz w:val="18"/>
                <w:szCs w:val="18"/>
                <w:lang w:eastAsia="es-ES"/>
              </w:rPr>
            </w:pPr>
          </w:p>
        </w:tc>
        <w:tc>
          <w:tcPr>
            <w:tcW w:w="1330" w:type="dxa"/>
            <w:tcBorders>
              <w:top w:val="nil"/>
              <w:left w:val="nil"/>
              <w:bottom w:val="single" w:sz="8" w:space="0" w:color="auto"/>
              <w:right w:val="single" w:sz="8" w:space="0" w:color="auto"/>
            </w:tcBorders>
            <w:shd w:val="clear" w:color="000000" w:fill="DDEBF7"/>
            <w:vAlign w:val="center"/>
            <w:hideMark/>
          </w:tcPr>
          <w:p w14:paraId="039980C4" w14:textId="77777777" w:rsidR="007B4B82" w:rsidRPr="007B4B82" w:rsidRDefault="007B4B82" w:rsidP="007B4B82">
            <w:pPr>
              <w:spacing w:after="0" w:line="240" w:lineRule="auto"/>
              <w:jc w:val="center"/>
              <w:rPr>
                <w:rFonts w:ascii="Arial" w:eastAsia="Times New Roman" w:hAnsi="Arial" w:cs="Arial"/>
                <w:b/>
                <w:bCs/>
                <w:color w:val="000000"/>
                <w:sz w:val="18"/>
                <w:szCs w:val="18"/>
                <w:lang w:eastAsia="es-ES"/>
              </w:rPr>
            </w:pPr>
            <w:r w:rsidRPr="007B4B82">
              <w:rPr>
                <w:rFonts w:ascii="Arial" w:eastAsia="Times New Roman" w:hAnsi="Arial" w:cs="Arial"/>
                <w:b/>
                <w:bCs/>
                <w:color w:val="000000"/>
                <w:sz w:val="18"/>
                <w:szCs w:val="18"/>
                <w:lang w:eastAsia="es-ES"/>
              </w:rPr>
              <w:t>Grupos 6, 7, 12 Fran: 1.500 €</w:t>
            </w:r>
          </w:p>
        </w:tc>
      </w:tr>
      <w:tr w:rsidR="007B4B82" w:rsidRPr="007B4B82" w14:paraId="390A7249" w14:textId="77777777" w:rsidTr="007B4B82">
        <w:trPr>
          <w:trHeight w:val="315"/>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61062F0D"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1</w:t>
            </w:r>
          </w:p>
        </w:tc>
        <w:tc>
          <w:tcPr>
            <w:tcW w:w="3911" w:type="dxa"/>
            <w:tcBorders>
              <w:top w:val="nil"/>
              <w:left w:val="nil"/>
              <w:bottom w:val="single" w:sz="8" w:space="0" w:color="auto"/>
              <w:right w:val="single" w:sz="8" w:space="0" w:color="auto"/>
            </w:tcBorders>
            <w:shd w:val="clear" w:color="auto" w:fill="auto"/>
            <w:vAlign w:val="center"/>
            <w:hideMark/>
          </w:tcPr>
          <w:p w14:paraId="4547E12C"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xml:space="preserve">AUTOBUSES URBANOS </w:t>
            </w:r>
          </w:p>
        </w:tc>
        <w:tc>
          <w:tcPr>
            <w:tcW w:w="1290" w:type="dxa"/>
            <w:tcBorders>
              <w:top w:val="nil"/>
              <w:left w:val="nil"/>
              <w:bottom w:val="single" w:sz="8" w:space="0" w:color="auto"/>
              <w:right w:val="single" w:sz="8" w:space="0" w:color="auto"/>
            </w:tcBorders>
            <w:shd w:val="clear" w:color="auto" w:fill="auto"/>
            <w:vAlign w:val="center"/>
            <w:hideMark/>
          </w:tcPr>
          <w:p w14:paraId="7196363D"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tcBorders>
              <w:top w:val="nil"/>
              <w:left w:val="nil"/>
              <w:bottom w:val="single" w:sz="8" w:space="0" w:color="auto"/>
              <w:right w:val="single" w:sz="8" w:space="0" w:color="auto"/>
            </w:tcBorders>
            <w:shd w:val="clear" w:color="auto" w:fill="auto"/>
            <w:noWrap/>
            <w:vAlign w:val="center"/>
            <w:hideMark/>
          </w:tcPr>
          <w:p w14:paraId="2AABB986"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tcBorders>
              <w:top w:val="nil"/>
              <w:left w:val="nil"/>
              <w:bottom w:val="single" w:sz="8" w:space="0" w:color="auto"/>
              <w:right w:val="single" w:sz="8" w:space="0" w:color="auto"/>
            </w:tcBorders>
            <w:shd w:val="clear" w:color="auto" w:fill="auto"/>
            <w:vAlign w:val="center"/>
            <w:hideMark/>
          </w:tcPr>
          <w:p w14:paraId="18F90ACC"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c>
          <w:tcPr>
            <w:tcW w:w="1290" w:type="dxa"/>
            <w:tcBorders>
              <w:top w:val="nil"/>
              <w:left w:val="nil"/>
              <w:bottom w:val="single" w:sz="8" w:space="0" w:color="auto"/>
              <w:right w:val="single" w:sz="8" w:space="0" w:color="auto"/>
            </w:tcBorders>
            <w:shd w:val="clear" w:color="auto" w:fill="auto"/>
            <w:vAlign w:val="center"/>
            <w:hideMark/>
          </w:tcPr>
          <w:p w14:paraId="251FE1AB"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c>
          <w:tcPr>
            <w:tcW w:w="1330" w:type="dxa"/>
            <w:tcBorders>
              <w:top w:val="nil"/>
              <w:left w:val="nil"/>
              <w:bottom w:val="single" w:sz="8" w:space="0" w:color="auto"/>
              <w:right w:val="single" w:sz="8" w:space="0" w:color="auto"/>
            </w:tcBorders>
            <w:shd w:val="clear" w:color="auto" w:fill="auto"/>
            <w:vAlign w:val="center"/>
            <w:hideMark/>
          </w:tcPr>
          <w:p w14:paraId="53212161"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r>
      <w:tr w:rsidR="007B4B82" w:rsidRPr="007B4B82" w14:paraId="01C431E1" w14:textId="77777777" w:rsidTr="007B4B82">
        <w:trPr>
          <w:trHeight w:val="315"/>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60CF3182"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2</w:t>
            </w:r>
          </w:p>
        </w:tc>
        <w:tc>
          <w:tcPr>
            <w:tcW w:w="3911" w:type="dxa"/>
            <w:tcBorders>
              <w:top w:val="nil"/>
              <w:left w:val="nil"/>
              <w:bottom w:val="single" w:sz="8" w:space="0" w:color="auto"/>
              <w:right w:val="single" w:sz="8" w:space="0" w:color="auto"/>
            </w:tcBorders>
            <w:shd w:val="clear" w:color="auto" w:fill="auto"/>
            <w:vAlign w:val="center"/>
            <w:hideMark/>
          </w:tcPr>
          <w:p w14:paraId="07AB4403"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AUTOBUSES URBANOS sin plazas de pie</w:t>
            </w:r>
          </w:p>
        </w:tc>
        <w:tc>
          <w:tcPr>
            <w:tcW w:w="1290" w:type="dxa"/>
            <w:tcBorders>
              <w:top w:val="nil"/>
              <w:left w:val="nil"/>
              <w:bottom w:val="single" w:sz="8" w:space="0" w:color="auto"/>
              <w:right w:val="single" w:sz="8" w:space="0" w:color="auto"/>
            </w:tcBorders>
            <w:shd w:val="clear" w:color="auto" w:fill="auto"/>
            <w:vAlign w:val="center"/>
            <w:hideMark/>
          </w:tcPr>
          <w:p w14:paraId="505CDD43"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tcBorders>
              <w:top w:val="nil"/>
              <w:left w:val="nil"/>
              <w:bottom w:val="single" w:sz="8" w:space="0" w:color="auto"/>
              <w:right w:val="single" w:sz="8" w:space="0" w:color="auto"/>
            </w:tcBorders>
            <w:shd w:val="clear" w:color="auto" w:fill="auto"/>
            <w:noWrap/>
            <w:vAlign w:val="center"/>
            <w:hideMark/>
          </w:tcPr>
          <w:p w14:paraId="15A139B2"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tcBorders>
              <w:top w:val="nil"/>
              <w:left w:val="nil"/>
              <w:bottom w:val="single" w:sz="8" w:space="0" w:color="auto"/>
              <w:right w:val="single" w:sz="8" w:space="0" w:color="auto"/>
            </w:tcBorders>
            <w:shd w:val="clear" w:color="auto" w:fill="auto"/>
            <w:vAlign w:val="center"/>
            <w:hideMark/>
          </w:tcPr>
          <w:p w14:paraId="652F19C9"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c>
          <w:tcPr>
            <w:tcW w:w="1290" w:type="dxa"/>
            <w:tcBorders>
              <w:top w:val="nil"/>
              <w:left w:val="nil"/>
              <w:bottom w:val="single" w:sz="8" w:space="0" w:color="auto"/>
              <w:right w:val="single" w:sz="8" w:space="0" w:color="auto"/>
            </w:tcBorders>
            <w:shd w:val="clear" w:color="auto" w:fill="auto"/>
            <w:vAlign w:val="center"/>
            <w:hideMark/>
          </w:tcPr>
          <w:p w14:paraId="5AFD0FBB"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c>
          <w:tcPr>
            <w:tcW w:w="1330" w:type="dxa"/>
            <w:tcBorders>
              <w:top w:val="nil"/>
              <w:left w:val="nil"/>
              <w:bottom w:val="single" w:sz="8" w:space="0" w:color="auto"/>
              <w:right w:val="single" w:sz="8" w:space="0" w:color="auto"/>
            </w:tcBorders>
            <w:shd w:val="clear" w:color="auto" w:fill="auto"/>
            <w:vAlign w:val="center"/>
            <w:hideMark/>
          </w:tcPr>
          <w:p w14:paraId="39515F5C"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r>
      <w:tr w:rsidR="007B4B82" w:rsidRPr="007B4B82" w14:paraId="07DBBBA8" w14:textId="77777777" w:rsidTr="007B4B82">
        <w:trPr>
          <w:trHeight w:val="315"/>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5EBA35F7"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3</w:t>
            </w:r>
          </w:p>
        </w:tc>
        <w:tc>
          <w:tcPr>
            <w:tcW w:w="3911" w:type="dxa"/>
            <w:tcBorders>
              <w:top w:val="nil"/>
              <w:left w:val="nil"/>
              <w:bottom w:val="single" w:sz="8" w:space="0" w:color="auto"/>
              <w:right w:val="single" w:sz="8" w:space="0" w:color="auto"/>
            </w:tcBorders>
            <w:shd w:val="clear" w:color="auto" w:fill="auto"/>
            <w:vAlign w:val="center"/>
            <w:hideMark/>
          </w:tcPr>
          <w:p w14:paraId="28B52B89"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MINIBUS (Hasta 30 plazas)</w:t>
            </w:r>
          </w:p>
        </w:tc>
        <w:tc>
          <w:tcPr>
            <w:tcW w:w="1290" w:type="dxa"/>
            <w:tcBorders>
              <w:top w:val="nil"/>
              <w:left w:val="nil"/>
              <w:bottom w:val="single" w:sz="8" w:space="0" w:color="auto"/>
              <w:right w:val="single" w:sz="8" w:space="0" w:color="auto"/>
            </w:tcBorders>
            <w:shd w:val="clear" w:color="auto" w:fill="auto"/>
            <w:vAlign w:val="center"/>
            <w:hideMark/>
          </w:tcPr>
          <w:p w14:paraId="4953F957"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tcBorders>
              <w:top w:val="nil"/>
              <w:left w:val="nil"/>
              <w:bottom w:val="single" w:sz="8" w:space="0" w:color="auto"/>
              <w:right w:val="single" w:sz="8" w:space="0" w:color="auto"/>
            </w:tcBorders>
            <w:shd w:val="clear" w:color="auto" w:fill="auto"/>
            <w:noWrap/>
            <w:vAlign w:val="center"/>
            <w:hideMark/>
          </w:tcPr>
          <w:p w14:paraId="35915EE4"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tcBorders>
              <w:top w:val="nil"/>
              <w:left w:val="nil"/>
              <w:bottom w:val="single" w:sz="8" w:space="0" w:color="auto"/>
              <w:right w:val="single" w:sz="8" w:space="0" w:color="auto"/>
            </w:tcBorders>
            <w:shd w:val="clear" w:color="auto" w:fill="auto"/>
            <w:vAlign w:val="center"/>
            <w:hideMark/>
          </w:tcPr>
          <w:p w14:paraId="24F213F7"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c>
          <w:tcPr>
            <w:tcW w:w="1290" w:type="dxa"/>
            <w:tcBorders>
              <w:top w:val="nil"/>
              <w:left w:val="nil"/>
              <w:bottom w:val="single" w:sz="8" w:space="0" w:color="auto"/>
              <w:right w:val="single" w:sz="8" w:space="0" w:color="auto"/>
            </w:tcBorders>
            <w:shd w:val="clear" w:color="auto" w:fill="auto"/>
            <w:vAlign w:val="center"/>
            <w:hideMark/>
          </w:tcPr>
          <w:p w14:paraId="75F4BAFA"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c>
          <w:tcPr>
            <w:tcW w:w="1330" w:type="dxa"/>
            <w:tcBorders>
              <w:top w:val="nil"/>
              <w:left w:val="nil"/>
              <w:bottom w:val="single" w:sz="8" w:space="0" w:color="auto"/>
              <w:right w:val="single" w:sz="8" w:space="0" w:color="auto"/>
            </w:tcBorders>
            <w:shd w:val="clear" w:color="auto" w:fill="auto"/>
            <w:vAlign w:val="center"/>
            <w:hideMark/>
          </w:tcPr>
          <w:p w14:paraId="48B5F744"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r>
      <w:tr w:rsidR="007B4B82" w:rsidRPr="007B4B82" w14:paraId="405BCB87" w14:textId="77777777" w:rsidTr="007B4B82">
        <w:trPr>
          <w:trHeight w:val="300"/>
        </w:trPr>
        <w:tc>
          <w:tcPr>
            <w:tcW w:w="9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BAC83E"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4</w:t>
            </w:r>
          </w:p>
        </w:tc>
        <w:tc>
          <w:tcPr>
            <w:tcW w:w="3911" w:type="dxa"/>
            <w:tcBorders>
              <w:top w:val="nil"/>
              <w:left w:val="nil"/>
              <w:bottom w:val="nil"/>
              <w:right w:val="single" w:sz="8" w:space="0" w:color="auto"/>
            </w:tcBorders>
            <w:shd w:val="clear" w:color="auto" w:fill="auto"/>
            <w:vAlign w:val="center"/>
            <w:hideMark/>
          </w:tcPr>
          <w:p w14:paraId="7FA0AC70"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TURISMOS, DERIVADOS DE TURISMO</w:t>
            </w:r>
          </w:p>
        </w:tc>
        <w:tc>
          <w:tcPr>
            <w:tcW w:w="1290" w:type="dxa"/>
            <w:vMerge w:val="restart"/>
            <w:tcBorders>
              <w:top w:val="nil"/>
              <w:left w:val="single" w:sz="8" w:space="0" w:color="auto"/>
              <w:bottom w:val="single" w:sz="8" w:space="0" w:color="000000"/>
              <w:right w:val="single" w:sz="8" w:space="0" w:color="auto"/>
            </w:tcBorders>
            <w:shd w:val="clear" w:color="auto" w:fill="auto"/>
            <w:vAlign w:val="center"/>
            <w:hideMark/>
          </w:tcPr>
          <w:p w14:paraId="5204548D"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B2C7579"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vMerge w:val="restart"/>
            <w:tcBorders>
              <w:top w:val="nil"/>
              <w:left w:val="single" w:sz="8" w:space="0" w:color="auto"/>
              <w:bottom w:val="single" w:sz="8" w:space="0" w:color="000000"/>
              <w:right w:val="single" w:sz="8" w:space="0" w:color="auto"/>
            </w:tcBorders>
            <w:shd w:val="clear" w:color="auto" w:fill="auto"/>
            <w:vAlign w:val="center"/>
            <w:hideMark/>
          </w:tcPr>
          <w:p w14:paraId="43A36B0A"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vMerge w:val="restart"/>
            <w:tcBorders>
              <w:top w:val="nil"/>
              <w:left w:val="single" w:sz="8" w:space="0" w:color="auto"/>
              <w:bottom w:val="single" w:sz="8" w:space="0" w:color="000000"/>
              <w:right w:val="single" w:sz="8" w:space="0" w:color="auto"/>
            </w:tcBorders>
            <w:shd w:val="clear" w:color="auto" w:fill="auto"/>
            <w:vAlign w:val="center"/>
            <w:hideMark/>
          </w:tcPr>
          <w:p w14:paraId="6F4E2E6E"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330" w:type="dxa"/>
            <w:vMerge w:val="restart"/>
            <w:tcBorders>
              <w:top w:val="nil"/>
              <w:left w:val="single" w:sz="8" w:space="0" w:color="auto"/>
              <w:bottom w:val="single" w:sz="8" w:space="0" w:color="000000"/>
              <w:right w:val="single" w:sz="8" w:space="0" w:color="auto"/>
            </w:tcBorders>
            <w:shd w:val="clear" w:color="auto" w:fill="auto"/>
            <w:vAlign w:val="center"/>
            <w:hideMark/>
          </w:tcPr>
          <w:p w14:paraId="25581CF6"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r>
      <w:tr w:rsidR="007B4B82" w:rsidRPr="007B4B82" w14:paraId="21DA6C5F" w14:textId="77777777" w:rsidTr="007B4B82">
        <w:trPr>
          <w:trHeight w:val="315"/>
        </w:trPr>
        <w:tc>
          <w:tcPr>
            <w:tcW w:w="940" w:type="dxa"/>
            <w:vMerge/>
            <w:tcBorders>
              <w:top w:val="nil"/>
              <w:left w:val="single" w:sz="8" w:space="0" w:color="auto"/>
              <w:bottom w:val="single" w:sz="8" w:space="0" w:color="000000"/>
              <w:right w:val="single" w:sz="8" w:space="0" w:color="auto"/>
            </w:tcBorders>
            <w:vAlign w:val="center"/>
            <w:hideMark/>
          </w:tcPr>
          <w:p w14:paraId="1C9BE2CC" w14:textId="77777777" w:rsidR="007B4B82" w:rsidRPr="007B4B82" w:rsidRDefault="007B4B82" w:rsidP="007B4B82">
            <w:pPr>
              <w:spacing w:after="0" w:line="240" w:lineRule="auto"/>
              <w:rPr>
                <w:rFonts w:ascii="Arial" w:eastAsia="Times New Roman" w:hAnsi="Arial" w:cs="Arial"/>
                <w:color w:val="000000"/>
                <w:sz w:val="18"/>
                <w:szCs w:val="18"/>
                <w:lang w:eastAsia="es-ES"/>
              </w:rPr>
            </w:pPr>
          </w:p>
        </w:tc>
        <w:tc>
          <w:tcPr>
            <w:tcW w:w="3911" w:type="dxa"/>
            <w:tcBorders>
              <w:top w:val="nil"/>
              <w:left w:val="nil"/>
              <w:bottom w:val="single" w:sz="8" w:space="0" w:color="auto"/>
              <w:right w:val="single" w:sz="8" w:space="0" w:color="auto"/>
            </w:tcBorders>
            <w:shd w:val="clear" w:color="auto" w:fill="auto"/>
            <w:vAlign w:val="center"/>
            <w:hideMark/>
          </w:tcPr>
          <w:p w14:paraId="23585D0A"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Y TODO TERRENO</w:t>
            </w:r>
          </w:p>
        </w:tc>
        <w:tc>
          <w:tcPr>
            <w:tcW w:w="1290" w:type="dxa"/>
            <w:vMerge/>
            <w:tcBorders>
              <w:top w:val="nil"/>
              <w:left w:val="single" w:sz="8" w:space="0" w:color="auto"/>
              <w:bottom w:val="single" w:sz="8" w:space="0" w:color="000000"/>
              <w:right w:val="single" w:sz="8" w:space="0" w:color="auto"/>
            </w:tcBorders>
            <w:vAlign w:val="center"/>
            <w:hideMark/>
          </w:tcPr>
          <w:p w14:paraId="0FF61390" w14:textId="77777777" w:rsidR="007B4B82" w:rsidRPr="007B4B82" w:rsidRDefault="007B4B82" w:rsidP="007B4B82">
            <w:pPr>
              <w:spacing w:after="0" w:line="240" w:lineRule="auto"/>
              <w:rPr>
                <w:rFonts w:ascii="Arial" w:eastAsia="Times New Roman" w:hAnsi="Arial" w:cs="Arial"/>
                <w:color w:val="000000"/>
                <w:sz w:val="18"/>
                <w:szCs w:val="18"/>
                <w:lang w:eastAsia="es-ES"/>
              </w:rPr>
            </w:pPr>
          </w:p>
        </w:tc>
        <w:tc>
          <w:tcPr>
            <w:tcW w:w="1290" w:type="dxa"/>
            <w:vMerge/>
            <w:tcBorders>
              <w:top w:val="nil"/>
              <w:left w:val="single" w:sz="8" w:space="0" w:color="auto"/>
              <w:bottom w:val="single" w:sz="8" w:space="0" w:color="000000"/>
              <w:right w:val="single" w:sz="8" w:space="0" w:color="auto"/>
            </w:tcBorders>
            <w:vAlign w:val="center"/>
            <w:hideMark/>
          </w:tcPr>
          <w:p w14:paraId="6E59475D" w14:textId="77777777" w:rsidR="007B4B82" w:rsidRPr="007B4B82" w:rsidRDefault="007B4B82" w:rsidP="007B4B82">
            <w:pPr>
              <w:spacing w:after="0" w:line="240" w:lineRule="auto"/>
              <w:rPr>
                <w:rFonts w:ascii="Arial" w:eastAsia="Times New Roman" w:hAnsi="Arial" w:cs="Arial"/>
                <w:color w:val="000000"/>
                <w:sz w:val="18"/>
                <w:szCs w:val="18"/>
                <w:lang w:eastAsia="es-ES"/>
              </w:rPr>
            </w:pPr>
          </w:p>
        </w:tc>
        <w:tc>
          <w:tcPr>
            <w:tcW w:w="1290" w:type="dxa"/>
            <w:vMerge/>
            <w:tcBorders>
              <w:top w:val="nil"/>
              <w:left w:val="single" w:sz="8" w:space="0" w:color="auto"/>
              <w:bottom w:val="single" w:sz="8" w:space="0" w:color="000000"/>
              <w:right w:val="single" w:sz="8" w:space="0" w:color="auto"/>
            </w:tcBorders>
            <w:vAlign w:val="center"/>
            <w:hideMark/>
          </w:tcPr>
          <w:p w14:paraId="7213A2A2" w14:textId="77777777" w:rsidR="007B4B82" w:rsidRPr="007B4B82" w:rsidRDefault="007B4B82" w:rsidP="007B4B82">
            <w:pPr>
              <w:spacing w:after="0" w:line="240" w:lineRule="auto"/>
              <w:rPr>
                <w:rFonts w:ascii="Arial" w:eastAsia="Times New Roman" w:hAnsi="Arial" w:cs="Arial"/>
                <w:color w:val="000000"/>
                <w:sz w:val="18"/>
                <w:szCs w:val="18"/>
                <w:lang w:eastAsia="es-ES"/>
              </w:rPr>
            </w:pPr>
          </w:p>
        </w:tc>
        <w:tc>
          <w:tcPr>
            <w:tcW w:w="1290" w:type="dxa"/>
            <w:vMerge/>
            <w:tcBorders>
              <w:top w:val="nil"/>
              <w:left w:val="single" w:sz="8" w:space="0" w:color="auto"/>
              <w:bottom w:val="single" w:sz="8" w:space="0" w:color="000000"/>
              <w:right w:val="single" w:sz="8" w:space="0" w:color="auto"/>
            </w:tcBorders>
            <w:vAlign w:val="center"/>
            <w:hideMark/>
          </w:tcPr>
          <w:p w14:paraId="765317C3" w14:textId="77777777" w:rsidR="007B4B82" w:rsidRPr="007B4B82" w:rsidRDefault="007B4B82" w:rsidP="007B4B82">
            <w:pPr>
              <w:spacing w:after="0" w:line="240" w:lineRule="auto"/>
              <w:rPr>
                <w:rFonts w:ascii="Arial" w:eastAsia="Times New Roman" w:hAnsi="Arial" w:cs="Arial"/>
                <w:color w:val="000000"/>
                <w:sz w:val="18"/>
                <w:szCs w:val="18"/>
                <w:lang w:eastAsia="es-ES"/>
              </w:rPr>
            </w:pPr>
          </w:p>
        </w:tc>
        <w:tc>
          <w:tcPr>
            <w:tcW w:w="1330" w:type="dxa"/>
            <w:vMerge/>
            <w:tcBorders>
              <w:top w:val="nil"/>
              <w:left w:val="single" w:sz="8" w:space="0" w:color="auto"/>
              <w:bottom w:val="single" w:sz="8" w:space="0" w:color="000000"/>
              <w:right w:val="single" w:sz="8" w:space="0" w:color="auto"/>
            </w:tcBorders>
            <w:vAlign w:val="center"/>
            <w:hideMark/>
          </w:tcPr>
          <w:p w14:paraId="6CC377DE" w14:textId="77777777" w:rsidR="007B4B82" w:rsidRPr="007B4B82" w:rsidRDefault="007B4B82" w:rsidP="007B4B82">
            <w:pPr>
              <w:spacing w:after="0" w:line="240" w:lineRule="auto"/>
              <w:rPr>
                <w:rFonts w:ascii="Arial" w:eastAsia="Times New Roman" w:hAnsi="Arial" w:cs="Arial"/>
                <w:color w:val="000000"/>
                <w:sz w:val="18"/>
                <w:szCs w:val="18"/>
                <w:lang w:eastAsia="es-ES"/>
              </w:rPr>
            </w:pPr>
          </w:p>
        </w:tc>
      </w:tr>
      <w:tr w:rsidR="007B4B82" w:rsidRPr="007B4B82" w14:paraId="79D56616" w14:textId="77777777" w:rsidTr="007B4B82">
        <w:trPr>
          <w:trHeight w:val="315"/>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537C4191"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5</w:t>
            </w:r>
          </w:p>
        </w:tc>
        <w:tc>
          <w:tcPr>
            <w:tcW w:w="3911" w:type="dxa"/>
            <w:tcBorders>
              <w:top w:val="nil"/>
              <w:left w:val="nil"/>
              <w:bottom w:val="single" w:sz="8" w:space="0" w:color="auto"/>
              <w:right w:val="single" w:sz="8" w:space="0" w:color="auto"/>
            </w:tcBorders>
            <w:shd w:val="clear" w:color="auto" w:fill="auto"/>
            <w:vAlign w:val="center"/>
            <w:hideMark/>
          </w:tcPr>
          <w:p w14:paraId="60EC3556"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FURGONETAS Y FURGONES</w:t>
            </w:r>
          </w:p>
        </w:tc>
        <w:tc>
          <w:tcPr>
            <w:tcW w:w="1290" w:type="dxa"/>
            <w:tcBorders>
              <w:top w:val="nil"/>
              <w:left w:val="nil"/>
              <w:bottom w:val="single" w:sz="8" w:space="0" w:color="auto"/>
              <w:right w:val="single" w:sz="8" w:space="0" w:color="auto"/>
            </w:tcBorders>
            <w:shd w:val="clear" w:color="auto" w:fill="auto"/>
            <w:vAlign w:val="center"/>
            <w:hideMark/>
          </w:tcPr>
          <w:p w14:paraId="60C70007"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tcBorders>
              <w:top w:val="nil"/>
              <w:left w:val="nil"/>
              <w:bottom w:val="single" w:sz="8" w:space="0" w:color="auto"/>
              <w:right w:val="single" w:sz="8" w:space="0" w:color="auto"/>
            </w:tcBorders>
            <w:shd w:val="clear" w:color="auto" w:fill="auto"/>
            <w:noWrap/>
            <w:vAlign w:val="center"/>
            <w:hideMark/>
          </w:tcPr>
          <w:p w14:paraId="4D58F9F0"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tcBorders>
              <w:top w:val="nil"/>
              <w:left w:val="nil"/>
              <w:bottom w:val="single" w:sz="8" w:space="0" w:color="auto"/>
              <w:right w:val="single" w:sz="8" w:space="0" w:color="auto"/>
            </w:tcBorders>
            <w:shd w:val="clear" w:color="auto" w:fill="auto"/>
            <w:vAlign w:val="center"/>
            <w:hideMark/>
          </w:tcPr>
          <w:p w14:paraId="69794D84"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tcBorders>
              <w:top w:val="nil"/>
              <w:left w:val="nil"/>
              <w:bottom w:val="single" w:sz="8" w:space="0" w:color="auto"/>
              <w:right w:val="single" w:sz="8" w:space="0" w:color="auto"/>
            </w:tcBorders>
            <w:shd w:val="clear" w:color="auto" w:fill="auto"/>
            <w:vAlign w:val="center"/>
            <w:hideMark/>
          </w:tcPr>
          <w:p w14:paraId="6D9FBF48"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330" w:type="dxa"/>
            <w:tcBorders>
              <w:top w:val="nil"/>
              <w:left w:val="nil"/>
              <w:bottom w:val="single" w:sz="8" w:space="0" w:color="auto"/>
              <w:right w:val="single" w:sz="8" w:space="0" w:color="auto"/>
            </w:tcBorders>
            <w:shd w:val="clear" w:color="auto" w:fill="auto"/>
            <w:vAlign w:val="center"/>
            <w:hideMark/>
          </w:tcPr>
          <w:p w14:paraId="247A1070"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r>
      <w:tr w:rsidR="007B4B82" w:rsidRPr="007B4B82" w14:paraId="039BB0E4" w14:textId="77777777" w:rsidTr="007B4B82">
        <w:trPr>
          <w:trHeight w:val="315"/>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0ABA4C30"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lastRenderedPageBreak/>
              <w:t>6</w:t>
            </w:r>
          </w:p>
        </w:tc>
        <w:tc>
          <w:tcPr>
            <w:tcW w:w="3911" w:type="dxa"/>
            <w:tcBorders>
              <w:top w:val="nil"/>
              <w:left w:val="nil"/>
              <w:bottom w:val="single" w:sz="8" w:space="0" w:color="auto"/>
              <w:right w:val="single" w:sz="8" w:space="0" w:color="auto"/>
            </w:tcBorders>
            <w:shd w:val="clear" w:color="auto" w:fill="auto"/>
            <w:noWrap/>
            <w:vAlign w:val="center"/>
            <w:hideMark/>
          </w:tcPr>
          <w:p w14:paraId="28097A06"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xml:space="preserve">CAMION /CABEZA TRACTORA (hasta 18 TN) </w:t>
            </w:r>
          </w:p>
        </w:tc>
        <w:tc>
          <w:tcPr>
            <w:tcW w:w="1290" w:type="dxa"/>
            <w:tcBorders>
              <w:top w:val="nil"/>
              <w:left w:val="nil"/>
              <w:bottom w:val="single" w:sz="8" w:space="0" w:color="auto"/>
              <w:right w:val="single" w:sz="8" w:space="0" w:color="auto"/>
            </w:tcBorders>
            <w:shd w:val="clear" w:color="auto" w:fill="auto"/>
            <w:vAlign w:val="center"/>
            <w:hideMark/>
          </w:tcPr>
          <w:p w14:paraId="0E9AEE95"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tcBorders>
              <w:top w:val="nil"/>
              <w:left w:val="nil"/>
              <w:bottom w:val="single" w:sz="8" w:space="0" w:color="auto"/>
              <w:right w:val="single" w:sz="8" w:space="0" w:color="auto"/>
            </w:tcBorders>
            <w:shd w:val="clear" w:color="auto" w:fill="auto"/>
            <w:noWrap/>
            <w:vAlign w:val="center"/>
            <w:hideMark/>
          </w:tcPr>
          <w:p w14:paraId="68BF78A8"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tcBorders>
              <w:top w:val="nil"/>
              <w:left w:val="nil"/>
              <w:bottom w:val="single" w:sz="8" w:space="0" w:color="auto"/>
              <w:right w:val="single" w:sz="8" w:space="0" w:color="auto"/>
            </w:tcBorders>
            <w:shd w:val="clear" w:color="auto" w:fill="auto"/>
            <w:vAlign w:val="center"/>
            <w:hideMark/>
          </w:tcPr>
          <w:p w14:paraId="1484BD85"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tcBorders>
              <w:top w:val="nil"/>
              <w:left w:val="nil"/>
              <w:bottom w:val="single" w:sz="8" w:space="0" w:color="auto"/>
              <w:right w:val="single" w:sz="8" w:space="0" w:color="auto"/>
            </w:tcBorders>
            <w:shd w:val="clear" w:color="auto" w:fill="auto"/>
            <w:vAlign w:val="center"/>
            <w:hideMark/>
          </w:tcPr>
          <w:p w14:paraId="43674DCA"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330" w:type="dxa"/>
            <w:tcBorders>
              <w:top w:val="nil"/>
              <w:left w:val="nil"/>
              <w:bottom w:val="single" w:sz="8" w:space="0" w:color="auto"/>
              <w:right w:val="single" w:sz="8" w:space="0" w:color="auto"/>
            </w:tcBorders>
            <w:shd w:val="clear" w:color="auto" w:fill="auto"/>
            <w:vAlign w:val="center"/>
            <w:hideMark/>
          </w:tcPr>
          <w:p w14:paraId="6D201A3E"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r>
      <w:tr w:rsidR="007B4B82" w:rsidRPr="007B4B82" w14:paraId="7E9D3E43" w14:textId="77777777" w:rsidTr="007B4B82">
        <w:trPr>
          <w:trHeight w:val="315"/>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06DDD1C1"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7</w:t>
            </w:r>
          </w:p>
        </w:tc>
        <w:tc>
          <w:tcPr>
            <w:tcW w:w="3911" w:type="dxa"/>
            <w:tcBorders>
              <w:top w:val="nil"/>
              <w:left w:val="nil"/>
              <w:bottom w:val="single" w:sz="8" w:space="0" w:color="auto"/>
              <w:right w:val="single" w:sz="8" w:space="0" w:color="auto"/>
            </w:tcBorders>
            <w:shd w:val="clear" w:color="auto" w:fill="auto"/>
            <w:noWrap/>
            <w:vAlign w:val="center"/>
            <w:hideMark/>
          </w:tcPr>
          <w:p w14:paraId="06C49210"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xml:space="preserve">CAMION /CABEZA TRACTORA (más de 18 TN) </w:t>
            </w:r>
          </w:p>
        </w:tc>
        <w:tc>
          <w:tcPr>
            <w:tcW w:w="1290" w:type="dxa"/>
            <w:tcBorders>
              <w:top w:val="nil"/>
              <w:left w:val="nil"/>
              <w:bottom w:val="single" w:sz="8" w:space="0" w:color="auto"/>
              <w:right w:val="single" w:sz="8" w:space="0" w:color="auto"/>
            </w:tcBorders>
            <w:shd w:val="clear" w:color="auto" w:fill="auto"/>
            <w:vAlign w:val="center"/>
            <w:hideMark/>
          </w:tcPr>
          <w:p w14:paraId="3E242516"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tcBorders>
              <w:top w:val="nil"/>
              <w:left w:val="nil"/>
              <w:bottom w:val="single" w:sz="8" w:space="0" w:color="auto"/>
              <w:right w:val="single" w:sz="8" w:space="0" w:color="auto"/>
            </w:tcBorders>
            <w:shd w:val="clear" w:color="auto" w:fill="auto"/>
            <w:noWrap/>
            <w:vAlign w:val="center"/>
            <w:hideMark/>
          </w:tcPr>
          <w:p w14:paraId="0BAF9C74"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tcBorders>
              <w:top w:val="nil"/>
              <w:left w:val="nil"/>
              <w:bottom w:val="single" w:sz="8" w:space="0" w:color="auto"/>
              <w:right w:val="single" w:sz="8" w:space="0" w:color="auto"/>
            </w:tcBorders>
            <w:shd w:val="clear" w:color="auto" w:fill="auto"/>
            <w:vAlign w:val="center"/>
            <w:hideMark/>
          </w:tcPr>
          <w:p w14:paraId="6B11D159"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tcBorders>
              <w:top w:val="nil"/>
              <w:left w:val="nil"/>
              <w:bottom w:val="single" w:sz="8" w:space="0" w:color="auto"/>
              <w:right w:val="single" w:sz="8" w:space="0" w:color="auto"/>
            </w:tcBorders>
            <w:shd w:val="clear" w:color="auto" w:fill="auto"/>
            <w:vAlign w:val="center"/>
            <w:hideMark/>
          </w:tcPr>
          <w:p w14:paraId="259940EA"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330" w:type="dxa"/>
            <w:tcBorders>
              <w:top w:val="nil"/>
              <w:left w:val="nil"/>
              <w:bottom w:val="single" w:sz="8" w:space="0" w:color="auto"/>
              <w:right w:val="single" w:sz="8" w:space="0" w:color="auto"/>
            </w:tcBorders>
            <w:shd w:val="clear" w:color="auto" w:fill="auto"/>
            <w:vAlign w:val="center"/>
            <w:hideMark/>
          </w:tcPr>
          <w:p w14:paraId="035C14F9"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r>
      <w:tr w:rsidR="007B4B82" w:rsidRPr="007B4B82" w14:paraId="3368E0E0" w14:textId="77777777" w:rsidTr="007B4B82">
        <w:trPr>
          <w:trHeight w:val="315"/>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716A9E2D"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8</w:t>
            </w:r>
          </w:p>
        </w:tc>
        <w:tc>
          <w:tcPr>
            <w:tcW w:w="3911" w:type="dxa"/>
            <w:tcBorders>
              <w:top w:val="nil"/>
              <w:left w:val="nil"/>
              <w:bottom w:val="single" w:sz="8" w:space="0" w:color="auto"/>
              <w:right w:val="single" w:sz="8" w:space="0" w:color="auto"/>
            </w:tcBorders>
            <w:shd w:val="clear" w:color="auto" w:fill="auto"/>
            <w:noWrap/>
            <w:vAlign w:val="center"/>
            <w:hideMark/>
          </w:tcPr>
          <w:p w14:paraId="22431EB5"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MOTOCICLETAS/QUADS</w:t>
            </w:r>
          </w:p>
        </w:tc>
        <w:tc>
          <w:tcPr>
            <w:tcW w:w="1290" w:type="dxa"/>
            <w:tcBorders>
              <w:top w:val="nil"/>
              <w:left w:val="nil"/>
              <w:bottom w:val="single" w:sz="8" w:space="0" w:color="auto"/>
              <w:right w:val="single" w:sz="8" w:space="0" w:color="auto"/>
            </w:tcBorders>
            <w:shd w:val="clear" w:color="auto" w:fill="auto"/>
            <w:vAlign w:val="center"/>
            <w:hideMark/>
          </w:tcPr>
          <w:p w14:paraId="03FDD110"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tcBorders>
              <w:top w:val="nil"/>
              <w:left w:val="nil"/>
              <w:bottom w:val="single" w:sz="8" w:space="0" w:color="auto"/>
              <w:right w:val="single" w:sz="8" w:space="0" w:color="auto"/>
            </w:tcBorders>
            <w:shd w:val="clear" w:color="auto" w:fill="auto"/>
            <w:noWrap/>
            <w:vAlign w:val="center"/>
            <w:hideMark/>
          </w:tcPr>
          <w:p w14:paraId="3B49F4FB"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c>
          <w:tcPr>
            <w:tcW w:w="1290" w:type="dxa"/>
            <w:tcBorders>
              <w:top w:val="nil"/>
              <w:left w:val="nil"/>
              <w:bottom w:val="single" w:sz="8" w:space="0" w:color="auto"/>
              <w:right w:val="single" w:sz="8" w:space="0" w:color="auto"/>
            </w:tcBorders>
            <w:shd w:val="clear" w:color="auto" w:fill="auto"/>
            <w:vAlign w:val="center"/>
            <w:hideMark/>
          </w:tcPr>
          <w:p w14:paraId="1F48146E"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c>
          <w:tcPr>
            <w:tcW w:w="1290" w:type="dxa"/>
            <w:tcBorders>
              <w:top w:val="nil"/>
              <w:left w:val="nil"/>
              <w:bottom w:val="single" w:sz="8" w:space="0" w:color="auto"/>
              <w:right w:val="single" w:sz="8" w:space="0" w:color="auto"/>
            </w:tcBorders>
            <w:shd w:val="clear" w:color="auto" w:fill="auto"/>
            <w:vAlign w:val="center"/>
            <w:hideMark/>
          </w:tcPr>
          <w:p w14:paraId="2B44923C"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c>
          <w:tcPr>
            <w:tcW w:w="1330" w:type="dxa"/>
            <w:tcBorders>
              <w:top w:val="nil"/>
              <w:left w:val="nil"/>
              <w:bottom w:val="single" w:sz="8" w:space="0" w:color="auto"/>
              <w:right w:val="single" w:sz="8" w:space="0" w:color="auto"/>
            </w:tcBorders>
            <w:shd w:val="clear" w:color="auto" w:fill="auto"/>
            <w:vAlign w:val="center"/>
            <w:hideMark/>
          </w:tcPr>
          <w:p w14:paraId="00AACC36"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r>
      <w:tr w:rsidR="007B4B82" w:rsidRPr="007B4B82" w14:paraId="2484C37D" w14:textId="77777777" w:rsidTr="007B4B82">
        <w:trPr>
          <w:trHeight w:val="315"/>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5987C020"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9</w:t>
            </w:r>
          </w:p>
        </w:tc>
        <w:tc>
          <w:tcPr>
            <w:tcW w:w="3911" w:type="dxa"/>
            <w:tcBorders>
              <w:top w:val="nil"/>
              <w:left w:val="nil"/>
              <w:bottom w:val="single" w:sz="8" w:space="0" w:color="auto"/>
              <w:right w:val="single" w:sz="8" w:space="0" w:color="auto"/>
            </w:tcBorders>
            <w:shd w:val="clear" w:color="auto" w:fill="auto"/>
            <w:noWrap/>
            <w:vAlign w:val="center"/>
            <w:hideMark/>
          </w:tcPr>
          <w:p w14:paraId="47E26D4B"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CICLOMOTORES</w:t>
            </w:r>
          </w:p>
        </w:tc>
        <w:tc>
          <w:tcPr>
            <w:tcW w:w="1290" w:type="dxa"/>
            <w:tcBorders>
              <w:top w:val="nil"/>
              <w:left w:val="nil"/>
              <w:bottom w:val="single" w:sz="8" w:space="0" w:color="auto"/>
              <w:right w:val="single" w:sz="8" w:space="0" w:color="auto"/>
            </w:tcBorders>
            <w:shd w:val="clear" w:color="auto" w:fill="auto"/>
            <w:vAlign w:val="center"/>
            <w:hideMark/>
          </w:tcPr>
          <w:p w14:paraId="5487BA59"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tcBorders>
              <w:top w:val="nil"/>
              <w:left w:val="nil"/>
              <w:bottom w:val="single" w:sz="8" w:space="0" w:color="auto"/>
              <w:right w:val="single" w:sz="8" w:space="0" w:color="auto"/>
            </w:tcBorders>
            <w:shd w:val="clear" w:color="auto" w:fill="auto"/>
            <w:noWrap/>
            <w:vAlign w:val="center"/>
            <w:hideMark/>
          </w:tcPr>
          <w:p w14:paraId="7604DBF2"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c>
          <w:tcPr>
            <w:tcW w:w="1290" w:type="dxa"/>
            <w:tcBorders>
              <w:top w:val="nil"/>
              <w:left w:val="nil"/>
              <w:bottom w:val="single" w:sz="8" w:space="0" w:color="auto"/>
              <w:right w:val="single" w:sz="8" w:space="0" w:color="auto"/>
            </w:tcBorders>
            <w:shd w:val="clear" w:color="auto" w:fill="auto"/>
            <w:vAlign w:val="center"/>
            <w:hideMark/>
          </w:tcPr>
          <w:p w14:paraId="3376B72B"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c>
          <w:tcPr>
            <w:tcW w:w="1290" w:type="dxa"/>
            <w:tcBorders>
              <w:top w:val="nil"/>
              <w:left w:val="nil"/>
              <w:bottom w:val="single" w:sz="8" w:space="0" w:color="auto"/>
              <w:right w:val="single" w:sz="8" w:space="0" w:color="auto"/>
            </w:tcBorders>
            <w:shd w:val="clear" w:color="auto" w:fill="auto"/>
            <w:vAlign w:val="center"/>
            <w:hideMark/>
          </w:tcPr>
          <w:p w14:paraId="6C5DC7F5"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c>
          <w:tcPr>
            <w:tcW w:w="1330" w:type="dxa"/>
            <w:tcBorders>
              <w:top w:val="nil"/>
              <w:left w:val="nil"/>
              <w:bottom w:val="single" w:sz="8" w:space="0" w:color="auto"/>
              <w:right w:val="single" w:sz="8" w:space="0" w:color="auto"/>
            </w:tcBorders>
            <w:shd w:val="clear" w:color="auto" w:fill="auto"/>
            <w:vAlign w:val="center"/>
            <w:hideMark/>
          </w:tcPr>
          <w:p w14:paraId="64CCEBF3"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r>
      <w:tr w:rsidR="007B4B82" w:rsidRPr="007B4B82" w14:paraId="434872F4" w14:textId="77777777" w:rsidTr="007B4B82">
        <w:trPr>
          <w:trHeight w:val="300"/>
        </w:trPr>
        <w:tc>
          <w:tcPr>
            <w:tcW w:w="9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4C4FB4"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10</w:t>
            </w:r>
          </w:p>
        </w:tc>
        <w:tc>
          <w:tcPr>
            <w:tcW w:w="3911" w:type="dxa"/>
            <w:tcBorders>
              <w:top w:val="nil"/>
              <w:left w:val="nil"/>
              <w:bottom w:val="nil"/>
              <w:right w:val="single" w:sz="8" w:space="0" w:color="auto"/>
            </w:tcBorders>
            <w:shd w:val="clear" w:color="auto" w:fill="auto"/>
            <w:noWrap/>
            <w:vAlign w:val="center"/>
            <w:hideMark/>
          </w:tcPr>
          <w:p w14:paraId="4E9A7632"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VEHICULOS INDUSTRIALES/ VEHICULOS</w:t>
            </w:r>
          </w:p>
        </w:tc>
        <w:tc>
          <w:tcPr>
            <w:tcW w:w="1290" w:type="dxa"/>
            <w:vMerge w:val="restart"/>
            <w:tcBorders>
              <w:top w:val="nil"/>
              <w:left w:val="single" w:sz="8" w:space="0" w:color="auto"/>
              <w:bottom w:val="single" w:sz="8" w:space="0" w:color="000000"/>
              <w:right w:val="single" w:sz="8" w:space="0" w:color="auto"/>
            </w:tcBorders>
            <w:shd w:val="clear" w:color="auto" w:fill="auto"/>
            <w:vAlign w:val="center"/>
            <w:hideMark/>
          </w:tcPr>
          <w:p w14:paraId="16B532C9"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69FB99"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vMerge w:val="restart"/>
            <w:tcBorders>
              <w:top w:val="nil"/>
              <w:left w:val="single" w:sz="8" w:space="0" w:color="auto"/>
              <w:bottom w:val="single" w:sz="8" w:space="0" w:color="000000"/>
              <w:right w:val="single" w:sz="8" w:space="0" w:color="auto"/>
            </w:tcBorders>
            <w:shd w:val="clear" w:color="auto" w:fill="auto"/>
            <w:vAlign w:val="center"/>
            <w:hideMark/>
          </w:tcPr>
          <w:p w14:paraId="3CE5E75C"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c>
          <w:tcPr>
            <w:tcW w:w="1290" w:type="dxa"/>
            <w:vMerge w:val="restart"/>
            <w:tcBorders>
              <w:top w:val="nil"/>
              <w:left w:val="single" w:sz="8" w:space="0" w:color="auto"/>
              <w:bottom w:val="single" w:sz="8" w:space="0" w:color="000000"/>
              <w:right w:val="single" w:sz="8" w:space="0" w:color="auto"/>
            </w:tcBorders>
            <w:shd w:val="clear" w:color="auto" w:fill="auto"/>
            <w:vAlign w:val="center"/>
            <w:hideMark/>
          </w:tcPr>
          <w:p w14:paraId="5AE998E6"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c>
          <w:tcPr>
            <w:tcW w:w="1330" w:type="dxa"/>
            <w:vMerge w:val="restart"/>
            <w:tcBorders>
              <w:top w:val="nil"/>
              <w:left w:val="single" w:sz="8" w:space="0" w:color="auto"/>
              <w:bottom w:val="single" w:sz="8" w:space="0" w:color="000000"/>
              <w:right w:val="single" w:sz="8" w:space="0" w:color="auto"/>
            </w:tcBorders>
            <w:shd w:val="clear" w:color="auto" w:fill="auto"/>
            <w:vAlign w:val="center"/>
            <w:hideMark/>
          </w:tcPr>
          <w:p w14:paraId="4E9B9FA6"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r>
      <w:tr w:rsidR="007B4B82" w:rsidRPr="007B4B82" w14:paraId="73BB9C30" w14:textId="77777777" w:rsidTr="007B4B82">
        <w:trPr>
          <w:trHeight w:val="315"/>
        </w:trPr>
        <w:tc>
          <w:tcPr>
            <w:tcW w:w="940" w:type="dxa"/>
            <w:vMerge/>
            <w:tcBorders>
              <w:top w:val="nil"/>
              <w:left w:val="single" w:sz="8" w:space="0" w:color="auto"/>
              <w:bottom w:val="single" w:sz="8" w:space="0" w:color="000000"/>
              <w:right w:val="single" w:sz="8" w:space="0" w:color="auto"/>
            </w:tcBorders>
            <w:vAlign w:val="center"/>
            <w:hideMark/>
          </w:tcPr>
          <w:p w14:paraId="4D6ED7B3" w14:textId="77777777" w:rsidR="007B4B82" w:rsidRPr="007B4B82" w:rsidRDefault="007B4B82" w:rsidP="007B4B82">
            <w:pPr>
              <w:spacing w:after="0" w:line="240" w:lineRule="auto"/>
              <w:rPr>
                <w:rFonts w:ascii="Arial" w:eastAsia="Times New Roman" w:hAnsi="Arial" w:cs="Arial"/>
                <w:color w:val="000000"/>
                <w:sz w:val="18"/>
                <w:szCs w:val="18"/>
                <w:lang w:eastAsia="es-ES"/>
              </w:rPr>
            </w:pPr>
          </w:p>
        </w:tc>
        <w:tc>
          <w:tcPr>
            <w:tcW w:w="3911" w:type="dxa"/>
            <w:tcBorders>
              <w:top w:val="nil"/>
              <w:left w:val="nil"/>
              <w:bottom w:val="single" w:sz="8" w:space="0" w:color="auto"/>
              <w:right w:val="single" w:sz="8" w:space="0" w:color="auto"/>
            </w:tcBorders>
            <w:shd w:val="clear" w:color="auto" w:fill="auto"/>
            <w:noWrap/>
            <w:vAlign w:val="center"/>
            <w:hideMark/>
          </w:tcPr>
          <w:p w14:paraId="3055DECC"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ESPECIALES/TRACTORES matriculados</w:t>
            </w:r>
          </w:p>
        </w:tc>
        <w:tc>
          <w:tcPr>
            <w:tcW w:w="1290" w:type="dxa"/>
            <w:vMerge/>
            <w:tcBorders>
              <w:top w:val="nil"/>
              <w:left w:val="single" w:sz="8" w:space="0" w:color="auto"/>
              <w:bottom w:val="single" w:sz="8" w:space="0" w:color="000000"/>
              <w:right w:val="single" w:sz="8" w:space="0" w:color="auto"/>
            </w:tcBorders>
            <w:vAlign w:val="center"/>
            <w:hideMark/>
          </w:tcPr>
          <w:p w14:paraId="6950F9BF" w14:textId="77777777" w:rsidR="007B4B82" w:rsidRPr="007B4B82" w:rsidRDefault="007B4B82" w:rsidP="007B4B82">
            <w:pPr>
              <w:spacing w:after="0" w:line="240" w:lineRule="auto"/>
              <w:rPr>
                <w:rFonts w:ascii="Arial" w:eastAsia="Times New Roman" w:hAnsi="Arial" w:cs="Arial"/>
                <w:color w:val="000000"/>
                <w:sz w:val="18"/>
                <w:szCs w:val="18"/>
                <w:lang w:eastAsia="es-ES"/>
              </w:rPr>
            </w:pPr>
          </w:p>
        </w:tc>
        <w:tc>
          <w:tcPr>
            <w:tcW w:w="1290" w:type="dxa"/>
            <w:vMerge/>
            <w:tcBorders>
              <w:top w:val="nil"/>
              <w:left w:val="single" w:sz="8" w:space="0" w:color="auto"/>
              <w:bottom w:val="single" w:sz="8" w:space="0" w:color="000000"/>
              <w:right w:val="single" w:sz="8" w:space="0" w:color="auto"/>
            </w:tcBorders>
            <w:vAlign w:val="center"/>
            <w:hideMark/>
          </w:tcPr>
          <w:p w14:paraId="6289F2B8" w14:textId="77777777" w:rsidR="007B4B82" w:rsidRPr="007B4B82" w:rsidRDefault="007B4B82" w:rsidP="007B4B82">
            <w:pPr>
              <w:spacing w:after="0" w:line="240" w:lineRule="auto"/>
              <w:rPr>
                <w:rFonts w:ascii="Arial" w:eastAsia="Times New Roman" w:hAnsi="Arial" w:cs="Arial"/>
                <w:color w:val="000000"/>
                <w:sz w:val="18"/>
                <w:szCs w:val="18"/>
                <w:lang w:eastAsia="es-ES"/>
              </w:rPr>
            </w:pPr>
          </w:p>
        </w:tc>
        <w:tc>
          <w:tcPr>
            <w:tcW w:w="1290" w:type="dxa"/>
            <w:vMerge/>
            <w:tcBorders>
              <w:top w:val="nil"/>
              <w:left w:val="single" w:sz="8" w:space="0" w:color="auto"/>
              <w:bottom w:val="single" w:sz="8" w:space="0" w:color="000000"/>
              <w:right w:val="single" w:sz="8" w:space="0" w:color="auto"/>
            </w:tcBorders>
            <w:vAlign w:val="center"/>
            <w:hideMark/>
          </w:tcPr>
          <w:p w14:paraId="613170FB" w14:textId="77777777" w:rsidR="007B4B82" w:rsidRPr="007B4B82" w:rsidRDefault="007B4B82" w:rsidP="007B4B82">
            <w:pPr>
              <w:spacing w:after="0" w:line="240" w:lineRule="auto"/>
              <w:rPr>
                <w:rFonts w:ascii="Arial" w:eastAsia="Times New Roman" w:hAnsi="Arial" w:cs="Arial"/>
                <w:color w:val="000000"/>
                <w:sz w:val="18"/>
                <w:szCs w:val="18"/>
                <w:lang w:eastAsia="es-ES"/>
              </w:rPr>
            </w:pPr>
          </w:p>
        </w:tc>
        <w:tc>
          <w:tcPr>
            <w:tcW w:w="1290" w:type="dxa"/>
            <w:vMerge/>
            <w:tcBorders>
              <w:top w:val="nil"/>
              <w:left w:val="single" w:sz="8" w:space="0" w:color="auto"/>
              <w:bottom w:val="single" w:sz="8" w:space="0" w:color="000000"/>
              <w:right w:val="single" w:sz="8" w:space="0" w:color="auto"/>
            </w:tcBorders>
            <w:vAlign w:val="center"/>
            <w:hideMark/>
          </w:tcPr>
          <w:p w14:paraId="40C83BDA" w14:textId="77777777" w:rsidR="007B4B82" w:rsidRPr="007B4B82" w:rsidRDefault="007B4B82" w:rsidP="007B4B82">
            <w:pPr>
              <w:spacing w:after="0" w:line="240" w:lineRule="auto"/>
              <w:rPr>
                <w:rFonts w:ascii="Arial" w:eastAsia="Times New Roman" w:hAnsi="Arial" w:cs="Arial"/>
                <w:color w:val="000000"/>
                <w:sz w:val="18"/>
                <w:szCs w:val="18"/>
                <w:lang w:eastAsia="es-ES"/>
              </w:rPr>
            </w:pPr>
          </w:p>
        </w:tc>
        <w:tc>
          <w:tcPr>
            <w:tcW w:w="1330" w:type="dxa"/>
            <w:vMerge/>
            <w:tcBorders>
              <w:top w:val="nil"/>
              <w:left w:val="single" w:sz="8" w:space="0" w:color="auto"/>
              <w:bottom w:val="single" w:sz="8" w:space="0" w:color="000000"/>
              <w:right w:val="single" w:sz="8" w:space="0" w:color="auto"/>
            </w:tcBorders>
            <w:vAlign w:val="center"/>
            <w:hideMark/>
          </w:tcPr>
          <w:p w14:paraId="5CACFEE6" w14:textId="77777777" w:rsidR="007B4B82" w:rsidRPr="007B4B82" w:rsidRDefault="007B4B82" w:rsidP="007B4B82">
            <w:pPr>
              <w:spacing w:after="0" w:line="240" w:lineRule="auto"/>
              <w:rPr>
                <w:rFonts w:ascii="Arial" w:eastAsia="Times New Roman" w:hAnsi="Arial" w:cs="Arial"/>
                <w:color w:val="000000"/>
                <w:sz w:val="18"/>
                <w:szCs w:val="18"/>
                <w:lang w:eastAsia="es-ES"/>
              </w:rPr>
            </w:pPr>
          </w:p>
        </w:tc>
      </w:tr>
      <w:tr w:rsidR="007B4B82" w:rsidRPr="007B4B82" w14:paraId="384109A0" w14:textId="77777777" w:rsidTr="007B4B82">
        <w:trPr>
          <w:trHeight w:val="300"/>
        </w:trPr>
        <w:tc>
          <w:tcPr>
            <w:tcW w:w="9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63C715"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11</w:t>
            </w:r>
          </w:p>
        </w:tc>
        <w:tc>
          <w:tcPr>
            <w:tcW w:w="3911" w:type="dxa"/>
            <w:tcBorders>
              <w:top w:val="nil"/>
              <w:left w:val="nil"/>
              <w:bottom w:val="nil"/>
              <w:right w:val="single" w:sz="8" w:space="0" w:color="auto"/>
            </w:tcBorders>
            <w:shd w:val="clear" w:color="auto" w:fill="auto"/>
            <w:noWrap/>
            <w:vAlign w:val="center"/>
            <w:hideMark/>
          </w:tcPr>
          <w:p w14:paraId="31D97554"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VEHICULOS INDUSTRIALES/ VEHICULOS</w:t>
            </w:r>
          </w:p>
        </w:tc>
        <w:tc>
          <w:tcPr>
            <w:tcW w:w="1290" w:type="dxa"/>
            <w:vMerge w:val="restart"/>
            <w:tcBorders>
              <w:top w:val="nil"/>
              <w:left w:val="single" w:sz="8" w:space="0" w:color="auto"/>
              <w:bottom w:val="single" w:sz="8" w:space="0" w:color="000000"/>
              <w:right w:val="single" w:sz="8" w:space="0" w:color="auto"/>
            </w:tcBorders>
            <w:shd w:val="clear" w:color="auto" w:fill="auto"/>
            <w:vAlign w:val="center"/>
            <w:hideMark/>
          </w:tcPr>
          <w:p w14:paraId="7E76E55D"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4A166C"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vMerge w:val="restart"/>
            <w:tcBorders>
              <w:top w:val="nil"/>
              <w:left w:val="single" w:sz="8" w:space="0" w:color="auto"/>
              <w:bottom w:val="single" w:sz="8" w:space="0" w:color="000000"/>
              <w:right w:val="single" w:sz="8" w:space="0" w:color="auto"/>
            </w:tcBorders>
            <w:shd w:val="clear" w:color="auto" w:fill="auto"/>
            <w:vAlign w:val="center"/>
            <w:hideMark/>
          </w:tcPr>
          <w:p w14:paraId="5F4B0DF7"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c>
          <w:tcPr>
            <w:tcW w:w="1290" w:type="dxa"/>
            <w:vMerge w:val="restart"/>
            <w:tcBorders>
              <w:top w:val="nil"/>
              <w:left w:val="single" w:sz="8" w:space="0" w:color="auto"/>
              <w:bottom w:val="single" w:sz="8" w:space="0" w:color="000000"/>
              <w:right w:val="single" w:sz="8" w:space="0" w:color="auto"/>
            </w:tcBorders>
            <w:shd w:val="clear" w:color="auto" w:fill="auto"/>
            <w:vAlign w:val="center"/>
            <w:hideMark/>
          </w:tcPr>
          <w:p w14:paraId="5D63A9AD"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c>
          <w:tcPr>
            <w:tcW w:w="1330" w:type="dxa"/>
            <w:vMerge w:val="restart"/>
            <w:tcBorders>
              <w:top w:val="nil"/>
              <w:left w:val="single" w:sz="8" w:space="0" w:color="auto"/>
              <w:bottom w:val="single" w:sz="8" w:space="0" w:color="000000"/>
              <w:right w:val="single" w:sz="8" w:space="0" w:color="auto"/>
            </w:tcBorders>
            <w:shd w:val="clear" w:color="auto" w:fill="auto"/>
            <w:vAlign w:val="center"/>
            <w:hideMark/>
          </w:tcPr>
          <w:p w14:paraId="53712FBB"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r>
      <w:tr w:rsidR="007B4B82" w:rsidRPr="007B4B82" w14:paraId="033E4B5D" w14:textId="77777777" w:rsidTr="007B4B82">
        <w:trPr>
          <w:trHeight w:val="315"/>
        </w:trPr>
        <w:tc>
          <w:tcPr>
            <w:tcW w:w="940" w:type="dxa"/>
            <w:vMerge/>
            <w:tcBorders>
              <w:top w:val="nil"/>
              <w:left w:val="single" w:sz="8" w:space="0" w:color="auto"/>
              <w:bottom w:val="single" w:sz="8" w:space="0" w:color="000000"/>
              <w:right w:val="single" w:sz="8" w:space="0" w:color="auto"/>
            </w:tcBorders>
            <w:vAlign w:val="center"/>
            <w:hideMark/>
          </w:tcPr>
          <w:p w14:paraId="321B2029" w14:textId="77777777" w:rsidR="007B4B82" w:rsidRPr="007B4B82" w:rsidRDefault="007B4B82" w:rsidP="007B4B82">
            <w:pPr>
              <w:spacing w:after="0" w:line="240" w:lineRule="auto"/>
              <w:rPr>
                <w:rFonts w:ascii="Arial" w:eastAsia="Times New Roman" w:hAnsi="Arial" w:cs="Arial"/>
                <w:color w:val="000000"/>
                <w:sz w:val="18"/>
                <w:szCs w:val="18"/>
                <w:lang w:eastAsia="es-ES"/>
              </w:rPr>
            </w:pPr>
          </w:p>
        </w:tc>
        <w:tc>
          <w:tcPr>
            <w:tcW w:w="3911" w:type="dxa"/>
            <w:tcBorders>
              <w:top w:val="nil"/>
              <w:left w:val="nil"/>
              <w:bottom w:val="single" w:sz="8" w:space="0" w:color="auto"/>
              <w:right w:val="single" w:sz="8" w:space="0" w:color="auto"/>
            </w:tcBorders>
            <w:shd w:val="clear" w:color="auto" w:fill="auto"/>
            <w:noWrap/>
            <w:vAlign w:val="center"/>
            <w:hideMark/>
          </w:tcPr>
          <w:p w14:paraId="55AD80FC"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ESPECIALES/TRACTORES no matriculados</w:t>
            </w:r>
          </w:p>
        </w:tc>
        <w:tc>
          <w:tcPr>
            <w:tcW w:w="1290" w:type="dxa"/>
            <w:vMerge/>
            <w:tcBorders>
              <w:top w:val="nil"/>
              <w:left w:val="single" w:sz="8" w:space="0" w:color="auto"/>
              <w:bottom w:val="single" w:sz="8" w:space="0" w:color="000000"/>
              <w:right w:val="single" w:sz="8" w:space="0" w:color="auto"/>
            </w:tcBorders>
            <w:vAlign w:val="center"/>
            <w:hideMark/>
          </w:tcPr>
          <w:p w14:paraId="7C3A374F" w14:textId="77777777" w:rsidR="007B4B82" w:rsidRPr="007B4B82" w:rsidRDefault="007B4B82" w:rsidP="007B4B82">
            <w:pPr>
              <w:spacing w:after="0" w:line="240" w:lineRule="auto"/>
              <w:rPr>
                <w:rFonts w:ascii="Arial" w:eastAsia="Times New Roman" w:hAnsi="Arial" w:cs="Arial"/>
                <w:color w:val="000000"/>
                <w:sz w:val="18"/>
                <w:szCs w:val="18"/>
                <w:lang w:eastAsia="es-ES"/>
              </w:rPr>
            </w:pPr>
          </w:p>
        </w:tc>
        <w:tc>
          <w:tcPr>
            <w:tcW w:w="1290" w:type="dxa"/>
            <w:vMerge/>
            <w:tcBorders>
              <w:top w:val="nil"/>
              <w:left w:val="single" w:sz="8" w:space="0" w:color="auto"/>
              <w:bottom w:val="single" w:sz="8" w:space="0" w:color="000000"/>
              <w:right w:val="single" w:sz="8" w:space="0" w:color="auto"/>
            </w:tcBorders>
            <w:vAlign w:val="center"/>
            <w:hideMark/>
          </w:tcPr>
          <w:p w14:paraId="6068C3E3" w14:textId="77777777" w:rsidR="007B4B82" w:rsidRPr="007B4B82" w:rsidRDefault="007B4B82" w:rsidP="007B4B82">
            <w:pPr>
              <w:spacing w:after="0" w:line="240" w:lineRule="auto"/>
              <w:rPr>
                <w:rFonts w:ascii="Arial" w:eastAsia="Times New Roman" w:hAnsi="Arial" w:cs="Arial"/>
                <w:color w:val="000000"/>
                <w:sz w:val="18"/>
                <w:szCs w:val="18"/>
                <w:lang w:eastAsia="es-ES"/>
              </w:rPr>
            </w:pPr>
          </w:p>
        </w:tc>
        <w:tc>
          <w:tcPr>
            <w:tcW w:w="1290" w:type="dxa"/>
            <w:vMerge/>
            <w:tcBorders>
              <w:top w:val="nil"/>
              <w:left w:val="single" w:sz="8" w:space="0" w:color="auto"/>
              <w:bottom w:val="single" w:sz="8" w:space="0" w:color="000000"/>
              <w:right w:val="single" w:sz="8" w:space="0" w:color="auto"/>
            </w:tcBorders>
            <w:vAlign w:val="center"/>
            <w:hideMark/>
          </w:tcPr>
          <w:p w14:paraId="2E2FD4C6" w14:textId="77777777" w:rsidR="007B4B82" w:rsidRPr="007B4B82" w:rsidRDefault="007B4B82" w:rsidP="007B4B82">
            <w:pPr>
              <w:spacing w:after="0" w:line="240" w:lineRule="auto"/>
              <w:rPr>
                <w:rFonts w:ascii="Arial" w:eastAsia="Times New Roman" w:hAnsi="Arial" w:cs="Arial"/>
                <w:color w:val="000000"/>
                <w:sz w:val="18"/>
                <w:szCs w:val="18"/>
                <w:lang w:eastAsia="es-ES"/>
              </w:rPr>
            </w:pPr>
          </w:p>
        </w:tc>
        <w:tc>
          <w:tcPr>
            <w:tcW w:w="1290" w:type="dxa"/>
            <w:vMerge/>
            <w:tcBorders>
              <w:top w:val="nil"/>
              <w:left w:val="single" w:sz="8" w:space="0" w:color="auto"/>
              <w:bottom w:val="single" w:sz="8" w:space="0" w:color="000000"/>
              <w:right w:val="single" w:sz="8" w:space="0" w:color="auto"/>
            </w:tcBorders>
            <w:vAlign w:val="center"/>
            <w:hideMark/>
          </w:tcPr>
          <w:p w14:paraId="7C028CB0" w14:textId="77777777" w:rsidR="007B4B82" w:rsidRPr="007B4B82" w:rsidRDefault="007B4B82" w:rsidP="007B4B82">
            <w:pPr>
              <w:spacing w:after="0" w:line="240" w:lineRule="auto"/>
              <w:rPr>
                <w:rFonts w:ascii="Arial" w:eastAsia="Times New Roman" w:hAnsi="Arial" w:cs="Arial"/>
                <w:color w:val="000000"/>
                <w:sz w:val="18"/>
                <w:szCs w:val="18"/>
                <w:lang w:eastAsia="es-ES"/>
              </w:rPr>
            </w:pPr>
          </w:p>
        </w:tc>
        <w:tc>
          <w:tcPr>
            <w:tcW w:w="1330" w:type="dxa"/>
            <w:vMerge/>
            <w:tcBorders>
              <w:top w:val="nil"/>
              <w:left w:val="single" w:sz="8" w:space="0" w:color="auto"/>
              <w:bottom w:val="single" w:sz="8" w:space="0" w:color="000000"/>
              <w:right w:val="single" w:sz="8" w:space="0" w:color="auto"/>
            </w:tcBorders>
            <w:vAlign w:val="center"/>
            <w:hideMark/>
          </w:tcPr>
          <w:p w14:paraId="08DC3733" w14:textId="77777777" w:rsidR="007B4B82" w:rsidRPr="007B4B82" w:rsidRDefault="007B4B82" w:rsidP="007B4B82">
            <w:pPr>
              <w:spacing w:after="0" w:line="240" w:lineRule="auto"/>
              <w:rPr>
                <w:rFonts w:ascii="Arial" w:eastAsia="Times New Roman" w:hAnsi="Arial" w:cs="Arial"/>
                <w:color w:val="000000"/>
                <w:sz w:val="18"/>
                <w:szCs w:val="18"/>
                <w:lang w:eastAsia="es-ES"/>
              </w:rPr>
            </w:pPr>
          </w:p>
        </w:tc>
      </w:tr>
      <w:tr w:rsidR="007B4B82" w:rsidRPr="007B4B82" w14:paraId="5AB463E6" w14:textId="77777777" w:rsidTr="007B4B82">
        <w:trPr>
          <w:trHeight w:val="315"/>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07DDEC3B"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12</w:t>
            </w:r>
          </w:p>
        </w:tc>
        <w:tc>
          <w:tcPr>
            <w:tcW w:w="3911" w:type="dxa"/>
            <w:tcBorders>
              <w:top w:val="nil"/>
              <w:left w:val="nil"/>
              <w:bottom w:val="single" w:sz="8" w:space="0" w:color="auto"/>
              <w:right w:val="single" w:sz="8" w:space="0" w:color="auto"/>
            </w:tcBorders>
            <w:shd w:val="clear" w:color="auto" w:fill="auto"/>
            <w:noWrap/>
            <w:vAlign w:val="center"/>
            <w:hideMark/>
          </w:tcPr>
          <w:p w14:paraId="67BC44D0"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REMOLQUES Y SEMIREMOLQUES</w:t>
            </w:r>
          </w:p>
        </w:tc>
        <w:tc>
          <w:tcPr>
            <w:tcW w:w="1290" w:type="dxa"/>
            <w:tcBorders>
              <w:top w:val="nil"/>
              <w:left w:val="nil"/>
              <w:bottom w:val="single" w:sz="8" w:space="0" w:color="auto"/>
              <w:right w:val="single" w:sz="8" w:space="0" w:color="auto"/>
            </w:tcBorders>
            <w:shd w:val="clear" w:color="auto" w:fill="auto"/>
            <w:vAlign w:val="center"/>
            <w:hideMark/>
          </w:tcPr>
          <w:p w14:paraId="3CA8C4EE"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tcBorders>
              <w:top w:val="nil"/>
              <w:left w:val="nil"/>
              <w:bottom w:val="single" w:sz="8" w:space="0" w:color="auto"/>
              <w:right w:val="single" w:sz="8" w:space="0" w:color="auto"/>
            </w:tcBorders>
            <w:shd w:val="clear" w:color="auto" w:fill="auto"/>
            <w:noWrap/>
            <w:vAlign w:val="center"/>
            <w:hideMark/>
          </w:tcPr>
          <w:p w14:paraId="3197C62A"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NA</w:t>
            </w:r>
          </w:p>
        </w:tc>
        <w:tc>
          <w:tcPr>
            <w:tcW w:w="1290" w:type="dxa"/>
            <w:tcBorders>
              <w:top w:val="nil"/>
              <w:left w:val="nil"/>
              <w:bottom w:val="single" w:sz="8" w:space="0" w:color="auto"/>
              <w:right w:val="single" w:sz="8" w:space="0" w:color="auto"/>
            </w:tcBorders>
            <w:shd w:val="clear" w:color="auto" w:fill="auto"/>
            <w:vAlign w:val="center"/>
            <w:hideMark/>
          </w:tcPr>
          <w:p w14:paraId="2699FBB9"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290" w:type="dxa"/>
            <w:tcBorders>
              <w:top w:val="nil"/>
              <w:left w:val="nil"/>
              <w:bottom w:val="single" w:sz="8" w:space="0" w:color="auto"/>
              <w:right w:val="single" w:sz="8" w:space="0" w:color="auto"/>
            </w:tcBorders>
            <w:shd w:val="clear" w:color="auto" w:fill="auto"/>
            <w:vAlign w:val="center"/>
            <w:hideMark/>
          </w:tcPr>
          <w:p w14:paraId="7C5AA01A"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c>
          <w:tcPr>
            <w:tcW w:w="1330" w:type="dxa"/>
            <w:tcBorders>
              <w:top w:val="nil"/>
              <w:left w:val="nil"/>
              <w:bottom w:val="single" w:sz="8" w:space="0" w:color="auto"/>
              <w:right w:val="single" w:sz="8" w:space="0" w:color="auto"/>
            </w:tcBorders>
            <w:shd w:val="clear" w:color="auto" w:fill="auto"/>
            <w:vAlign w:val="center"/>
            <w:hideMark/>
          </w:tcPr>
          <w:p w14:paraId="3BBCF29E" w14:textId="77777777" w:rsidR="007B4B82" w:rsidRPr="007B4B82" w:rsidRDefault="007B4B82" w:rsidP="007B4B82">
            <w:pPr>
              <w:spacing w:after="0" w:line="240" w:lineRule="auto"/>
              <w:jc w:val="center"/>
              <w:rPr>
                <w:rFonts w:ascii="Arial" w:eastAsia="Times New Roman" w:hAnsi="Arial" w:cs="Arial"/>
                <w:color w:val="000000"/>
                <w:sz w:val="18"/>
                <w:szCs w:val="18"/>
                <w:lang w:eastAsia="es-ES"/>
              </w:rPr>
            </w:pPr>
            <w:r w:rsidRPr="007B4B82">
              <w:rPr>
                <w:rFonts w:ascii="Arial" w:eastAsia="Times New Roman" w:hAnsi="Arial" w:cs="Arial"/>
                <w:color w:val="000000"/>
                <w:sz w:val="18"/>
                <w:szCs w:val="18"/>
                <w:lang w:eastAsia="es-ES"/>
              </w:rPr>
              <w:t> </w:t>
            </w:r>
          </w:p>
        </w:tc>
      </w:tr>
    </w:tbl>
    <w:p w14:paraId="56B77D3E" w14:textId="77777777" w:rsidR="00A81373" w:rsidRDefault="00A81373" w:rsidP="00A81373">
      <w:pPr>
        <w:spacing w:after="0" w:line="320" w:lineRule="atLeast"/>
        <w:ind w:left="284" w:hanging="142"/>
        <w:rPr>
          <w:rFonts w:asciiTheme="minorHAnsi" w:hAnsiTheme="minorHAnsi" w:cstheme="minorHAnsi"/>
          <w:b/>
          <w:bCs/>
        </w:rPr>
      </w:pPr>
    </w:p>
    <w:p w14:paraId="58DA87A2" w14:textId="1DBC7F24" w:rsidR="00A81373" w:rsidRPr="00A81373" w:rsidRDefault="00A81373" w:rsidP="007B4B82">
      <w:pPr>
        <w:spacing w:after="0" w:line="320" w:lineRule="atLeast"/>
        <w:ind w:left="284" w:hanging="142"/>
        <w:jc w:val="both"/>
        <w:rPr>
          <w:rFonts w:asciiTheme="minorHAnsi" w:hAnsiTheme="minorHAnsi" w:cstheme="minorHAnsi"/>
          <w:b/>
          <w:bCs/>
        </w:rPr>
      </w:pPr>
      <w:r w:rsidRPr="00061E3A">
        <w:rPr>
          <w:rFonts w:asciiTheme="minorHAnsi" w:hAnsiTheme="minorHAnsi" w:cstheme="minorHAnsi"/>
          <w:b/>
          <w:bCs/>
        </w:rPr>
        <w:t xml:space="preserve"> </w:t>
      </w:r>
      <w:r w:rsidRPr="00A81373">
        <w:rPr>
          <w:rFonts w:asciiTheme="minorHAnsi" w:hAnsiTheme="minorHAnsi" w:cstheme="minorHAnsi"/>
          <w:b/>
          <w:bCs/>
        </w:rPr>
        <w:t>Las primas totales ofertadas por los licitadores para las coberturas de asistencia en viaje, lunas, incendio y robo se adicionarán a las primas indicadas en la tabla de</w:t>
      </w:r>
      <w:r w:rsidR="007B4B82" w:rsidRPr="00061E3A">
        <w:rPr>
          <w:rFonts w:asciiTheme="minorHAnsi" w:hAnsiTheme="minorHAnsi" w:cstheme="minorHAnsi"/>
          <w:b/>
          <w:bCs/>
        </w:rPr>
        <w:t xml:space="preserve"> </w:t>
      </w:r>
      <w:r w:rsidRPr="00A81373">
        <w:rPr>
          <w:rFonts w:asciiTheme="minorHAnsi" w:hAnsiTheme="minorHAnsi" w:cstheme="minorHAnsi"/>
          <w:b/>
          <w:bCs/>
        </w:rPr>
        <w:t xml:space="preserve">coberturas básicas y la suma conformará la prima total anual por vehículo. </w:t>
      </w:r>
    </w:p>
    <w:p w14:paraId="52922F83" w14:textId="77777777" w:rsidR="00A81373" w:rsidRPr="00A81373" w:rsidRDefault="00A81373" w:rsidP="007B4B82">
      <w:pPr>
        <w:autoSpaceDE w:val="0"/>
        <w:autoSpaceDN w:val="0"/>
        <w:adjustRightInd w:val="0"/>
        <w:spacing w:after="0" w:line="240" w:lineRule="auto"/>
        <w:jc w:val="both"/>
        <w:rPr>
          <w:rFonts w:asciiTheme="minorHAnsi" w:hAnsiTheme="minorHAnsi" w:cstheme="minorHAnsi"/>
          <w:b/>
          <w:bCs/>
        </w:rPr>
      </w:pPr>
      <w:r w:rsidRPr="00A81373">
        <w:rPr>
          <w:rFonts w:asciiTheme="minorHAnsi" w:hAnsiTheme="minorHAnsi" w:cstheme="minorHAnsi"/>
          <w:b/>
          <w:bCs/>
        </w:rPr>
        <w:t xml:space="preserve">Sin embargo, para la cobertura adicional de Todo Riesgo (con franquicia) las primas totales que oferten los licitadores por vehículo serán las primas totales aplicables sin adicionar ningún otro concepto. Esto es: precio total seguro Todo Riesgo (con franquicia). </w:t>
      </w:r>
    </w:p>
    <w:p w14:paraId="1053CAFB" w14:textId="4D359060" w:rsidR="00A81373" w:rsidRDefault="00A81373" w:rsidP="007B4B82">
      <w:pPr>
        <w:spacing w:after="0" w:line="320" w:lineRule="atLeast"/>
        <w:jc w:val="both"/>
        <w:rPr>
          <w:rFonts w:asciiTheme="minorHAnsi" w:hAnsiTheme="minorHAnsi" w:cstheme="minorHAnsi"/>
          <w:b/>
          <w:bCs/>
        </w:rPr>
      </w:pPr>
      <w:r w:rsidRPr="00061E3A">
        <w:rPr>
          <w:rFonts w:asciiTheme="minorHAnsi" w:hAnsiTheme="minorHAnsi" w:cstheme="minorHAnsi"/>
          <w:b/>
          <w:bCs/>
        </w:rPr>
        <w:t>Todo riesgo con franquicia: solo contratable para vehículos de hasta 10 años de antigüedad desde la fecha de su primera matriculación.</w:t>
      </w:r>
    </w:p>
    <w:p w14:paraId="770306F3" w14:textId="77777777" w:rsidR="00A81373" w:rsidRDefault="00A81373" w:rsidP="00A81373">
      <w:pPr>
        <w:spacing w:after="0" w:line="320" w:lineRule="atLeast"/>
        <w:ind w:left="284" w:hanging="142"/>
        <w:rPr>
          <w:rFonts w:asciiTheme="minorHAnsi" w:hAnsiTheme="minorHAnsi" w:cstheme="minorHAnsi"/>
          <w:b/>
          <w:bCs/>
        </w:rPr>
      </w:pPr>
    </w:p>
    <w:p w14:paraId="11CC2E64" w14:textId="77777777" w:rsidR="00061E3A" w:rsidRPr="0091317F" w:rsidRDefault="00061E3A" w:rsidP="00A81373">
      <w:pPr>
        <w:spacing w:after="0" w:line="320" w:lineRule="atLeast"/>
        <w:ind w:left="284" w:hanging="142"/>
        <w:rPr>
          <w:rFonts w:asciiTheme="minorHAnsi" w:hAnsiTheme="minorHAnsi" w:cstheme="minorHAnsi"/>
          <w:b/>
          <w:bCs/>
        </w:rPr>
      </w:pPr>
    </w:p>
    <w:p w14:paraId="0328A3C9" w14:textId="77777777" w:rsidR="00A81373" w:rsidRDefault="00A81373" w:rsidP="00A81373">
      <w:pPr>
        <w:spacing w:after="0" w:line="320" w:lineRule="atLeast"/>
        <w:jc w:val="both"/>
        <w:rPr>
          <w:rFonts w:asciiTheme="minorHAnsi" w:hAnsiTheme="minorHAnsi" w:cstheme="minorHAnsi"/>
          <w:b/>
          <w:bCs/>
        </w:rPr>
      </w:pPr>
      <w:r w:rsidRPr="00E237FC">
        <w:rPr>
          <w:rFonts w:asciiTheme="minorHAnsi" w:hAnsiTheme="minorHAnsi" w:cstheme="minorHAnsi"/>
          <w:b/>
          <w:bCs/>
        </w:rPr>
        <w:t>Para el cálculo del % de siniestralidad se tomarán como referencia la relación de los siniestros ocurridos mínimo en los 3 años anteriores, con detalle del coste, pagos y reservas, tipo de siniestro (material/corporal), fecha de ocurrencia, matrícula, etc.</w:t>
      </w:r>
    </w:p>
    <w:p w14:paraId="6CCE0E32" w14:textId="522756D7" w:rsidR="00A81373" w:rsidRPr="00E237FC" w:rsidRDefault="00A81373" w:rsidP="00A81373">
      <w:pPr>
        <w:spacing w:after="0" w:line="320" w:lineRule="atLeast"/>
        <w:jc w:val="both"/>
        <w:rPr>
          <w:rFonts w:asciiTheme="minorHAnsi" w:hAnsiTheme="minorHAnsi" w:cstheme="minorHAnsi"/>
          <w:b/>
          <w:bCs/>
        </w:rPr>
      </w:pPr>
      <w:r>
        <w:rPr>
          <w:rFonts w:asciiTheme="minorHAnsi" w:hAnsiTheme="minorHAnsi" w:cstheme="minorHAnsi"/>
          <w:b/>
          <w:bCs/>
        </w:rPr>
        <w:t>1</w:t>
      </w:r>
    </w:p>
    <w:p w14:paraId="20F736D8" w14:textId="77777777" w:rsidR="00A81373" w:rsidRDefault="00A81373" w:rsidP="0004326D">
      <w:pPr>
        <w:spacing w:after="0" w:line="320" w:lineRule="atLeast"/>
        <w:jc w:val="both"/>
        <w:rPr>
          <w:rFonts w:asciiTheme="minorHAnsi" w:hAnsiTheme="minorHAnsi" w:cstheme="minorHAnsi"/>
        </w:rPr>
      </w:pPr>
    </w:p>
    <w:p w14:paraId="4FE288E8" w14:textId="77777777" w:rsidR="00A81373" w:rsidRDefault="00A81373" w:rsidP="0004326D">
      <w:pPr>
        <w:spacing w:after="0" w:line="320" w:lineRule="atLeast"/>
        <w:jc w:val="both"/>
        <w:rPr>
          <w:rFonts w:asciiTheme="minorHAnsi" w:hAnsiTheme="minorHAnsi" w:cstheme="minorHAnsi"/>
        </w:rPr>
      </w:pPr>
    </w:p>
    <w:p w14:paraId="7DABF2B2" w14:textId="77777777" w:rsidR="00A81373" w:rsidRDefault="00A81373" w:rsidP="0004326D">
      <w:pPr>
        <w:spacing w:after="0" w:line="320" w:lineRule="atLeast"/>
        <w:jc w:val="both"/>
        <w:rPr>
          <w:rFonts w:asciiTheme="minorHAnsi" w:hAnsiTheme="minorHAnsi" w:cstheme="minorHAnsi"/>
        </w:rPr>
      </w:pPr>
    </w:p>
    <w:p w14:paraId="06E1BEF3" w14:textId="77777777" w:rsidR="00A81373" w:rsidRDefault="00A81373" w:rsidP="0004326D">
      <w:pPr>
        <w:spacing w:after="0" w:line="320" w:lineRule="atLeast"/>
        <w:jc w:val="both"/>
        <w:rPr>
          <w:rFonts w:asciiTheme="minorHAnsi" w:hAnsiTheme="minorHAnsi" w:cstheme="minorHAnsi"/>
        </w:rPr>
      </w:pPr>
    </w:p>
    <w:p w14:paraId="4FE343D0" w14:textId="77777777" w:rsidR="00A81373" w:rsidRDefault="00A81373" w:rsidP="0004326D">
      <w:pPr>
        <w:spacing w:after="0" w:line="320" w:lineRule="atLeast"/>
        <w:jc w:val="both"/>
        <w:rPr>
          <w:rFonts w:asciiTheme="minorHAnsi" w:hAnsiTheme="minorHAnsi" w:cstheme="minorHAnsi"/>
        </w:rPr>
      </w:pPr>
    </w:p>
    <w:p w14:paraId="00DE772E" w14:textId="77777777" w:rsidR="00A81373" w:rsidRDefault="00A81373" w:rsidP="0004326D">
      <w:pPr>
        <w:spacing w:after="0" w:line="320" w:lineRule="atLeast"/>
        <w:jc w:val="both"/>
        <w:rPr>
          <w:rFonts w:asciiTheme="minorHAnsi" w:hAnsiTheme="minorHAnsi" w:cstheme="minorHAnsi"/>
        </w:rPr>
      </w:pPr>
    </w:p>
    <w:p w14:paraId="72D6AD00" w14:textId="77777777" w:rsidR="007B4B82" w:rsidRDefault="007B4B82" w:rsidP="00A81373">
      <w:pPr>
        <w:jc w:val="both"/>
        <w:rPr>
          <w:rFonts w:asciiTheme="minorHAnsi" w:hAnsiTheme="minorHAnsi" w:cstheme="minorHAnsi"/>
        </w:rPr>
      </w:pPr>
    </w:p>
    <w:p w14:paraId="7BC06E6E" w14:textId="7F4E1DB5" w:rsidR="00A81373" w:rsidRPr="00042227" w:rsidRDefault="00A81373" w:rsidP="00A81373">
      <w:pPr>
        <w:jc w:val="both"/>
        <w:rPr>
          <w:b/>
          <w:bCs/>
          <w:sz w:val="16"/>
          <w:szCs w:val="16"/>
        </w:rPr>
      </w:pPr>
      <w:r w:rsidRPr="00042227">
        <w:rPr>
          <w:rStyle w:val="Refdenotaalpie"/>
          <w:sz w:val="16"/>
          <w:szCs w:val="16"/>
        </w:rPr>
        <w:footnoteRef/>
      </w:r>
      <w:r w:rsidRPr="00042227">
        <w:rPr>
          <w:sz w:val="16"/>
          <w:szCs w:val="16"/>
        </w:rPr>
        <w:t xml:space="preserve"> </w:t>
      </w:r>
      <w:r w:rsidRPr="00042227">
        <w:rPr>
          <w:b/>
          <w:bCs/>
          <w:sz w:val="16"/>
          <w:szCs w:val="16"/>
        </w:rPr>
        <w:t xml:space="preserve">La información contenida en este </w:t>
      </w:r>
      <w:r>
        <w:rPr>
          <w:b/>
          <w:bCs/>
          <w:sz w:val="16"/>
          <w:szCs w:val="16"/>
        </w:rPr>
        <w:t>D</w:t>
      </w:r>
      <w:r w:rsidRPr="00042227">
        <w:rPr>
          <w:b/>
          <w:bCs/>
          <w:sz w:val="16"/>
          <w:szCs w:val="16"/>
        </w:rPr>
        <w:t xml:space="preserve">ocumento de </w:t>
      </w:r>
      <w:r>
        <w:rPr>
          <w:b/>
          <w:bCs/>
          <w:sz w:val="16"/>
          <w:szCs w:val="16"/>
        </w:rPr>
        <w:t>I</w:t>
      </w:r>
      <w:r w:rsidRPr="00042227">
        <w:rPr>
          <w:b/>
          <w:bCs/>
          <w:sz w:val="16"/>
          <w:szCs w:val="16"/>
        </w:rPr>
        <w:t xml:space="preserve">nvitación y en su </w:t>
      </w:r>
      <w:r>
        <w:rPr>
          <w:b/>
          <w:bCs/>
          <w:sz w:val="16"/>
          <w:szCs w:val="16"/>
        </w:rPr>
        <w:t>A</w:t>
      </w:r>
      <w:r w:rsidRPr="00042227">
        <w:rPr>
          <w:b/>
          <w:bCs/>
          <w:sz w:val="16"/>
          <w:szCs w:val="16"/>
        </w:rPr>
        <w:t xml:space="preserve">nexo I es vinculante a efectos de la tramitación del contrato basado y de la oferta a presentar por la empresa adjudicataria, por lo que cualquier modificación sustancial de la misma durante la tramitación o ejecución del contrato, deberá ajustarse a lo dispuesto en los pliegos que rigen el Acuerdo Marco y a las disposiciones de la LCSP que regulan los supuestos de modificación, renuncia, desistimiento o resolución de los contratos.   </w:t>
      </w:r>
    </w:p>
    <w:p w14:paraId="35496172" w14:textId="77777777" w:rsidR="00A81373" w:rsidRDefault="00A81373" w:rsidP="0004326D">
      <w:pPr>
        <w:spacing w:after="0" w:line="320" w:lineRule="atLeast"/>
        <w:jc w:val="both"/>
        <w:rPr>
          <w:rFonts w:asciiTheme="minorHAnsi" w:hAnsiTheme="minorHAnsi" w:cstheme="minorHAnsi"/>
        </w:rPr>
      </w:pPr>
    </w:p>
    <w:p w14:paraId="44F31618" w14:textId="77777777" w:rsidR="00A81373" w:rsidRDefault="00A81373" w:rsidP="0004326D">
      <w:pPr>
        <w:spacing w:after="0" w:line="320" w:lineRule="atLeast"/>
        <w:jc w:val="both"/>
        <w:rPr>
          <w:rFonts w:asciiTheme="minorHAnsi" w:hAnsiTheme="minorHAnsi" w:cstheme="minorHAnsi"/>
        </w:rPr>
      </w:pPr>
    </w:p>
    <w:p w14:paraId="62842DC1" w14:textId="77777777" w:rsidR="00A81373" w:rsidRDefault="00A81373" w:rsidP="0004326D">
      <w:pPr>
        <w:spacing w:after="0" w:line="320" w:lineRule="atLeast"/>
        <w:jc w:val="both"/>
        <w:rPr>
          <w:rFonts w:asciiTheme="minorHAnsi" w:hAnsiTheme="minorHAnsi" w:cstheme="minorHAnsi"/>
        </w:rPr>
      </w:pPr>
    </w:p>
    <w:p w14:paraId="2EB62726" w14:textId="77777777" w:rsidR="00A81373" w:rsidRDefault="00A81373" w:rsidP="0004326D">
      <w:pPr>
        <w:spacing w:after="0" w:line="320" w:lineRule="atLeast"/>
        <w:jc w:val="both"/>
        <w:rPr>
          <w:rFonts w:asciiTheme="minorHAnsi" w:hAnsiTheme="minorHAnsi" w:cstheme="minorHAnsi"/>
        </w:rPr>
      </w:pPr>
    </w:p>
    <w:p w14:paraId="20C681A5" w14:textId="77777777" w:rsidR="00A81373" w:rsidRPr="00042227" w:rsidRDefault="00A81373" w:rsidP="0004326D">
      <w:pPr>
        <w:spacing w:after="0" w:line="320" w:lineRule="atLeast"/>
        <w:jc w:val="both"/>
        <w:rPr>
          <w:rFonts w:asciiTheme="minorHAnsi" w:hAnsiTheme="minorHAnsi" w:cstheme="minorHAnsi"/>
        </w:rPr>
      </w:pPr>
    </w:p>
    <w:sectPr w:rsidR="00A81373" w:rsidRPr="00042227" w:rsidSect="00D73F9F">
      <w:headerReference w:type="default" r:id="rId15"/>
      <w:footerReference w:type="even" r:id="rId16"/>
      <w:footerReference w:type="default" r:id="rId17"/>
      <w:headerReference w:type="first" r:id="rId18"/>
      <w:footerReference w:type="first" r:id="rId19"/>
      <w:pgSz w:w="11906" w:h="16838" w:code="9"/>
      <w:pgMar w:top="1417" w:right="1701" w:bottom="1417" w:left="1701" w:header="2155"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028A0" w14:textId="77777777" w:rsidR="00D74E0B" w:rsidRDefault="00D74E0B">
      <w:r>
        <w:separator/>
      </w:r>
    </w:p>
  </w:endnote>
  <w:endnote w:type="continuationSeparator" w:id="0">
    <w:p w14:paraId="21CA6F45" w14:textId="77777777" w:rsidR="00D74E0B" w:rsidRDefault="00D7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s Gothic Std">
    <w:altName w:val="Calibri"/>
    <w:panose1 w:val="00000000000000000000"/>
    <w:charset w:val="00"/>
    <w:family w:val="swiss"/>
    <w:notTrueType/>
    <w:pitch w:val="variable"/>
    <w:sig w:usb0="00000003" w:usb1="00000000" w:usb2="00000000" w:usb3="00000000" w:csb0="00000001" w:csb1="00000000"/>
  </w:font>
  <w:font w:name="TradeGothic Light">
    <w:altName w:val="Courier New"/>
    <w:charset w:val="00"/>
    <w:family w:val="auto"/>
    <w:pitch w:val="variable"/>
    <w:sig w:usb0="03000000"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HelveticaNeue-Heavy">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8668D" w14:textId="77777777" w:rsidR="00CD3794" w:rsidRDefault="00CD37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A13C3" w14:textId="77777777" w:rsidR="00CD3794" w:rsidRDefault="00CD379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A6DCF" w14:textId="77777777" w:rsidR="00CD3794" w:rsidRDefault="00CD379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15AA5" w14:textId="77777777" w:rsidR="00671524" w:rsidRDefault="006715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1F2556" w14:textId="77777777" w:rsidR="00671524" w:rsidRDefault="00671524">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E43F" w14:textId="77777777" w:rsidR="00671524" w:rsidRDefault="00671524">
    <w:pPr>
      <w:pStyle w:val="Piedepgina"/>
      <w:framePr w:w="1261" w:wrap="around" w:vAnchor="text" w:hAnchor="page" w:x="10626" w:y="-278"/>
      <w:rPr>
        <w:rStyle w:val="Nmerodepgina"/>
        <w:rFonts w:ascii="Frutiger 45 Light" w:hAnsi="Frutiger 45 Light"/>
        <w:sz w:val="14"/>
      </w:rPr>
    </w:pPr>
    <w:r>
      <w:rPr>
        <w:rStyle w:val="Nmerodepgina"/>
        <w:rFonts w:ascii="Frutiger 45 Light" w:hAnsi="Frutiger 45 Light"/>
        <w:sz w:val="14"/>
      </w:rPr>
      <w:fldChar w:fldCharType="begin"/>
    </w:r>
    <w:r>
      <w:rPr>
        <w:rStyle w:val="Nmerodepgina"/>
        <w:rFonts w:ascii="Frutiger 45 Light" w:hAnsi="Frutiger 45 Light"/>
        <w:sz w:val="14"/>
      </w:rPr>
      <w:instrText xml:space="preserve">PAGE  </w:instrText>
    </w:r>
    <w:r>
      <w:rPr>
        <w:rStyle w:val="Nmerodepgina"/>
        <w:rFonts w:ascii="Frutiger 45 Light" w:hAnsi="Frutiger 45 Light"/>
        <w:sz w:val="14"/>
      </w:rPr>
      <w:fldChar w:fldCharType="separate"/>
    </w:r>
    <w:r w:rsidR="008B1F9F">
      <w:rPr>
        <w:rStyle w:val="Nmerodepgina"/>
        <w:rFonts w:ascii="Frutiger 45 Light" w:hAnsi="Frutiger 45 Light"/>
        <w:noProof/>
        <w:sz w:val="14"/>
      </w:rPr>
      <w:t>2</w:t>
    </w:r>
    <w:r>
      <w:rPr>
        <w:rStyle w:val="Nmerodepgina"/>
        <w:rFonts w:ascii="Frutiger 45 Light" w:hAnsi="Frutiger 45 Light"/>
        <w:sz w:val="14"/>
      </w:rPr>
      <w:fldChar w:fldCharType="end"/>
    </w:r>
  </w:p>
  <w:p w14:paraId="0A1230B6" w14:textId="77777777" w:rsidR="00671524" w:rsidRDefault="00671524">
    <w:pPr>
      <w:pStyle w:val="Piedepgina"/>
      <w:rPr>
        <w:rFonts w:ascii="News Gothic Std" w:hAnsi="News Gothic Std"/>
        <w:color w:val="000000"/>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8330E" w14:textId="60351E5F" w:rsidR="008B1F9F" w:rsidRDefault="008A584C" w:rsidP="008B1F9F">
    <w:pPr>
      <w:ind w:left="567"/>
      <w:rPr>
        <w:rFonts w:ascii="Book Antiqua" w:hAnsi="Book Antiqua"/>
        <w:color w:val="1542A3"/>
        <w:sz w:val="14"/>
      </w:rPr>
    </w:pPr>
    <w:r>
      <w:rPr>
        <w:rFonts w:ascii="HelveticaNeue-Heavy" w:hAnsi="HelveticaNeue-Heavy"/>
        <w:noProof/>
        <w:color w:val="1542A3"/>
        <w:sz w:val="14"/>
      </w:rPr>
      <mc:AlternateContent>
        <mc:Choice Requires="wps">
          <w:drawing>
            <wp:anchor distT="0" distB="0" distL="114300" distR="114300" simplePos="0" relativeHeight="251656704" behindDoc="0" locked="0" layoutInCell="1" allowOverlap="1" wp14:anchorId="7E511942" wp14:editId="30FC7584">
              <wp:simplePos x="0" y="0"/>
              <wp:positionH relativeFrom="column">
                <wp:posOffset>800100</wp:posOffset>
              </wp:positionH>
              <wp:positionV relativeFrom="paragraph">
                <wp:posOffset>-15240</wp:posOffset>
              </wp:positionV>
              <wp:extent cx="0" cy="152400"/>
              <wp:effectExtent l="9525" t="13335" r="9525" b="5715"/>
              <wp:wrapNone/>
              <wp:docPr id="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2C10D" id="Line 6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pt" to="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LnEwIAACgEAAAOAAAAZHJzL2Uyb0RvYy54bWysU8GO2jAQvVfqP1i+QxIIFCLCqkqgl22L&#10;tNsPMLZDrDq2ZRsCqvrvHTuA2PZSVVUkZ2zPvHkzb7x6OncSnbh1QqsSZ+MUI66oZkIdSvztdTta&#10;YOQ8UYxIrXiJL9zhp/X7d6veFHyiWy0ZtwhAlCt6U+LWe1MkiaMt74gba8MVXDbadsTD1h4SZkkP&#10;6J1MJmk6T3ptmbGacufgtB4u8TriNw2n/mvTOO6RLDFw83G1cd2HNVmvSHGwxLSCXmmQf2DREaEg&#10;6R2qJp6goxV/QHWCWu1048dUd4luGkF5rAGqydLfqnlpieGxFmiOM/c2uf8HS7+cdhYJBtphpEgH&#10;Ej0LxdF8GlrTG1eAR6V2NhRHz+rFPGv63SGlq5aoA48UXy8G4rIQkbwJCRtnIMG+/6wZ+JCj17FP&#10;58Z2ARI6gM5RjstdDn72iA6HFE6z2SRPo1IJKW5xxjr/iesOBaPEEjhHXHJ6dj7wIMXNJaRReiuk&#10;jGJLhfoSz6ezNAY4LQULl8HN2cO+khadCIzLch6+WBTcPLpZfVQsgrWcsM3V9kTIwYbkUgU8qATo&#10;XK1hHn4s0+VmsVnko3wy34zytK5HH7dVPppvsw+zelpXVZ39DNSyvGgFY1wFdrfZzPK/0/76Soap&#10;uk/nvQ3JW/TYLyB7+0fSUcqg3jAHe80uO3uTGMYxOl+fTpj3xz3Yjw98/QsAAP//AwBQSwMEFAAG&#10;AAgAAAAhAPaV6j3fAAAACQEAAA8AAABkcnMvZG93bnJldi54bWxMj8FOwzAQRO9I/Qdrkbig1mkU&#10;ojbEqQoSF8SFFiH15sTbJKq9DrGThr/H5dIeZ3Y0+ybfTEazEXvXWhKwXETAkCqrWqoFfO3f5itg&#10;zktSUltCAb/oYFPM7nKZKXumTxx3vmahhFwmBTTedxnnrmrQSLewHVK4HW1vpA+yr7nq5TmUG83j&#10;KEq5kS2FD43s8LXB6rQbjIBvOpw+6pdk/fN+0E9jmeDx0QxCPNxP22dgHid/DcMFP6BDEZhKO5By&#10;TAcdp2GLFzCPE2CXwL9RCoiXKfAi57cLij8AAAD//wMAUEsBAi0AFAAGAAgAAAAhALaDOJL+AAAA&#10;4QEAABMAAAAAAAAAAAAAAAAAAAAAAFtDb250ZW50X1R5cGVzXS54bWxQSwECLQAUAAYACAAAACEA&#10;OP0h/9YAAACUAQAACwAAAAAAAAAAAAAAAAAvAQAAX3JlbHMvLnJlbHNQSwECLQAUAAYACAAAACEA&#10;9XqS5xMCAAAoBAAADgAAAAAAAAAAAAAAAAAuAgAAZHJzL2Uyb0RvYy54bWxQSwECLQAUAAYACAAA&#10;ACEA9pXqPd8AAAAJAQAADwAAAAAAAAAAAAAAAABtBAAAZHJzL2Rvd25yZXYueG1sUEsFBgAAAAAE&#10;AAQA8wAAAHkFAAAAAA==&#10;" strokecolor="#969696" strokeweight=".5pt"/>
          </w:pict>
        </mc:Fallback>
      </mc:AlternateContent>
    </w:r>
    <w:r w:rsidR="008B1F9F">
      <w:rPr>
        <w:rFonts w:ascii="HelveticaNeue-Heavy" w:hAnsi="HelveticaNeue-Heavy"/>
        <w:color w:val="1542A3"/>
        <w:sz w:val="14"/>
      </w:rPr>
      <w:t>FEMP</w:t>
    </w:r>
    <w:r w:rsidR="008B1F9F">
      <w:rPr>
        <w:rFonts w:ascii="HelveticaNeue-Heavy" w:hAnsi="HelveticaNeue-Heavy"/>
        <w:color w:val="0000FF"/>
        <w:sz w:val="14"/>
      </w:rPr>
      <w:t xml:space="preserve"> </w:t>
    </w:r>
    <w:r w:rsidR="008B1F9F">
      <w:rPr>
        <w:rFonts w:ascii="Book Antiqua" w:hAnsi="Book Antiqua"/>
        <w:sz w:val="14"/>
      </w:rPr>
      <w:t xml:space="preserve">                </w:t>
    </w:r>
    <w:r w:rsidR="008B1F9F">
      <w:rPr>
        <w:rFonts w:ascii="Book Antiqua" w:hAnsi="Book Antiqua"/>
        <w:color w:val="999999"/>
        <w:sz w:val="14"/>
      </w:rPr>
      <w:t xml:space="preserve">c/ Nuncio, 8       28005 Madrid     (T) 913 643 702      (F) 913 655 482        </w:t>
    </w:r>
    <w:r w:rsidR="008B1F9F">
      <w:rPr>
        <w:rFonts w:ascii="Book Antiqua" w:hAnsi="Book Antiqua"/>
        <w:color w:val="1542A3"/>
        <w:sz w:val="14"/>
      </w:rPr>
      <w:t>www.femp.es        femp@femp.es</w:t>
    </w:r>
  </w:p>
  <w:p w14:paraId="5E2B63E5" w14:textId="77777777" w:rsidR="00671524" w:rsidRDefault="00671524">
    <w:pPr>
      <w:pStyle w:val="Piedepgina"/>
      <w:tabs>
        <w:tab w:val="clear" w:pos="4252"/>
        <w:tab w:val="clear" w:pos="8504"/>
        <w:tab w:val="left" w:pos="1500"/>
      </w:tabs>
      <w:rPr>
        <w:color w:val="999999"/>
      </w:rPr>
    </w:pPr>
  </w:p>
  <w:p w14:paraId="41A430CB" w14:textId="77777777" w:rsidR="008B1F9F" w:rsidRDefault="008B1F9F">
    <w:pPr>
      <w:pStyle w:val="Piedepgina"/>
      <w:tabs>
        <w:tab w:val="clear" w:pos="4252"/>
        <w:tab w:val="clear" w:pos="8504"/>
        <w:tab w:val="left" w:pos="1500"/>
      </w:tabs>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2DAE1" w14:textId="77777777" w:rsidR="00D74E0B" w:rsidRDefault="00D74E0B">
      <w:r>
        <w:separator/>
      </w:r>
    </w:p>
  </w:footnote>
  <w:footnote w:type="continuationSeparator" w:id="0">
    <w:p w14:paraId="0E7DD98B" w14:textId="77777777" w:rsidR="00D74E0B" w:rsidRDefault="00D74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51305" w14:textId="77777777" w:rsidR="00CD3794" w:rsidRDefault="00CD37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68E39" w14:textId="77777777" w:rsidR="00CD3794" w:rsidRDefault="00CD379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E4429" w14:textId="77777777" w:rsidR="00CD3794" w:rsidRDefault="00CD379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53FB7" w14:textId="15471796" w:rsidR="00671524" w:rsidRDefault="008A584C">
    <w:pPr>
      <w:pStyle w:val="Encabezado"/>
    </w:pPr>
    <w:r>
      <w:rPr>
        <w:noProof/>
      </w:rPr>
      <w:drawing>
        <wp:anchor distT="0" distB="0" distL="114300" distR="114300" simplePos="0" relativeHeight="251658752" behindDoc="1" locked="0" layoutInCell="1" allowOverlap="1" wp14:anchorId="0DBADA23" wp14:editId="6D452B38">
          <wp:simplePos x="0" y="0"/>
          <wp:positionH relativeFrom="column">
            <wp:posOffset>-895350</wp:posOffset>
          </wp:positionH>
          <wp:positionV relativeFrom="paragraph">
            <wp:posOffset>-1387475</wp:posOffset>
          </wp:positionV>
          <wp:extent cx="7562850" cy="1524000"/>
          <wp:effectExtent l="0" t="0" r="0" b="0"/>
          <wp:wrapNone/>
          <wp:docPr id="62" name="Imagen 62" descr="general_f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general_fe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A248C" w14:textId="520FA73D" w:rsidR="00671524" w:rsidRDefault="008A584C">
    <w:pPr>
      <w:pStyle w:val="Encabezado"/>
      <w:tabs>
        <w:tab w:val="clear" w:pos="4252"/>
        <w:tab w:val="clear" w:pos="8504"/>
      </w:tabs>
      <w:jc w:val="both"/>
      <w:rPr>
        <w:rFonts w:ascii="Frutiger 45 Light" w:hAnsi="Frutiger 45 Light"/>
        <w:noProof/>
        <w:sz w:val="20"/>
      </w:rPr>
    </w:pPr>
    <w:r>
      <w:rPr>
        <w:noProof/>
      </w:rPr>
      <w:drawing>
        <wp:anchor distT="0" distB="0" distL="114300" distR="114300" simplePos="0" relativeHeight="251657728" behindDoc="1" locked="0" layoutInCell="1" allowOverlap="1" wp14:anchorId="544F392B" wp14:editId="61EDAC26">
          <wp:simplePos x="0" y="0"/>
          <wp:positionH relativeFrom="column">
            <wp:posOffset>-838200</wp:posOffset>
          </wp:positionH>
          <wp:positionV relativeFrom="paragraph">
            <wp:posOffset>-1406525</wp:posOffset>
          </wp:positionV>
          <wp:extent cx="7562850" cy="1524000"/>
          <wp:effectExtent l="0" t="0" r="0" b="0"/>
          <wp:wrapNone/>
          <wp:docPr id="61" name="Imagen 61" descr="general_f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eneral_fe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1F0A"/>
    <w:multiLevelType w:val="hybridMultilevel"/>
    <w:tmpl w:val="DB96A9D6"/>
    <w:lvl w:ilvl="0" w:tplc="EC7040A0">
      <w:numFmt w:val="bullet"/>
      <w:lvlText w:val="-"/>
      <w:lvlJc w:val="left"/>
      <w:pPr>
        <w:ind w:left="1068" w:hanging="360"/>
      </w:pPr>
      <w:rPr>
        <w:rFonts w:ascii="Times New Roman" w:eastAsia="Calibri" w:hAnsi="Times New Roman"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23D25C66"/>
    <w:multiLevelType w:val="hybridMultilevel"/>
    <w:tmpl w:val="2ADCA99A"/>
    <w:lvl w:ilvl="0" w:tplc="EC7040A0">
      <w:numFmt w:val="bullet"/>
      <w:lvlText w:val="-"/>
      <w:lvlJc w:val="left"/>
      <w:pPr>
        <w:ind w:left="2662" w:hanging="259"/>
      </w:pPr>
      <w:rPr>
        <w:rFonts w:ascii="Times New Roman" w:eastAsia="Calibri" w:hAnsi="Times New Roman" w:cs="Times New Roman" w:hint="default"/>
        <w:w w:val="100"/>
        <w:sz w:val="20"/>
        <w:szCs w:val="20"/>
        <w:lang w:val="es-ES" w:eastAsia="es-ES" w:bidi="es-ES"/>
      </w:rPr>
    </w:lvl>
    <w:lvl w:ilvl="1" w:tplc="C400EF84">
      <w:start w:val="1"/>
      <w:numFmt w:val="decimal"/>
      <w:lvlText w:val="%2."/>
      <w:lvlJc w:val="left"/>
      <w:pPr>
        <w:ind w:left="2971" w:hanging="309"/>
      </w:pPr>
      <w:rPr>
        <w:rFonts w:ascii="Arial" w:eastAsia="Arial" w:hAnsi="Arial" w:cs="Arial" w:hint="default"/>
        <w:spacing w:val="-25"/>
        <w:w w:val="100"/>
        <w:sz w:val="20"/>
        <w:szCs w:val="20"/>
        <w:lang w:val="es-ES" w:eastAsia="es-ES" w:bidi="es-ES"/>
      </w:rPr>
    </w:lvl>
    <w:lvl w:ilvl="2" w:tplc="1F58F80E">
      <w:numFmt w:val="bullet"/>
      <w:lvlText w:val="•"/>
      <w:lvlJc w:val="left"/>
      <w:pPr>
        <w:ind w:left="3906" w:hanging="309"/>
      </w:pPr>
      <w:rPr>
        <w:rFonts w:hint="default"/>
        <w:lang w:val="es-ES" w:eastAsia="es-ES" w:bidi="es-ES"/>
      </w:rPr>
    </w:lvl>
    <w:lvl w:ilvl="3" w:tplc="C80AB3C2">
      <w:numFmt w:val="bullet"/>
      <w:lvlText w:val="•"/>
      <w:lvlJc w:val="left"/>
      <w:pPr>
        <w:ind w:left="4833" w:hanging="309"/>
      </w:pPr>
      <w:rPr>
        <w:rFonts w:hint="default"/>
        <w:lang w:val="es-ES" w:eastAsia="es-ES" w:bidi="es-ES"/>
      </w:rPr>
    </w:lvl>
    <w:lvl w:ilvl="4" w:tplc="CD56D380">
      <w:numFmt w:val="bullet"/>
      <w:lvlText w:val="•"/>
      <w:lvlJc w:val="left"/>
      <w:pPr>
        <w:ind w:left="5760" w:hanging="309"/>
      </w:pPr>
      <w:rPr>
        <w:rFonts w:hint="default"/>
        <w:lang w:val="es-ES" w:eastAsia="es-ES" w:bidi="es-ES"/>
      </w:rPr>
    </w:lvl>
    <w:lvl w:ilvl="5" w:tplc="78F4B346">
      <w:numFmt w:val="bullet"/>
      <w:lvlText w:val="•"/>
      <w:lvlJc w:val="left"/>
      <w:pPr>
        <w:ind w:left="6686" w:hanging="309"/>
      </w:pPr>
      <w:rPr>
        <w:rFonts w:hint="default"/>
        <w:lang w:val="es-ES" w:eastAsia="es-ES" w:bidi="es-ES"/>
      </w:rPr>
    </w:lvl>
    <w:lvl w:ilvl="6" w:tplc="208CFB0A">
      <w:numFmt w:val="bullet"/>
      <w:lvlText w:val="•"/>
      <w:lvlJc w:val="left"/>
      <w:pPr>
        <w:ind w:left="7613" w:hanging="309"/>
      </w:pPr>
      <w:rPr>
        <w:rFonts w:hint="default"/>
        <w:lang w:val="es-ES" w:eastAsia="es-ES" w:bidi="es-ES"/>
      </w:rPr>
    </w:lvl>
    <w:lvl w:ilvl="7" w:tplc="6A8E30EA">
      <w:numFmt w:val="bullet"/>
      <w:lvlText w:val="•"/>
      <w:lvlJc w:val="left"/>
      <w:pPr>
        <w:ind w:left="8540" w:hanging="309"/>
      </w:pPr>
      <w:rPr>
        <w:rFonts w:hint="default"/>
        <w:lang w:val="es-ES" w:eastAsia="es-ES" w:bidi="es-ES"/>
      </w:rPr>
    </w:lvl>
    <w:lvl w:ilvl="8" w:tplc="F4FC21F0">
      <w:numFmt w:val="bullet"/>
      <w:lvlText w:val="•"/>
      <w:lvlJc w:val="left"/>
      <w:pPr>
        <w:ind w:left="9466" w:hanging="309"/>
      </w:pPr>
      <w:rPr>
        <w:rFonts w:hint="default"/>
        <w:lang w:val="es-ES" w:eastAsia="es-ES" w:bidi="es-ES"/>
      </w:rPr>
    </w:lvl>
  </w:abstractNum>
  <w:abstractNum w:abstractNumId="2" w15:restartNumberingAfterBreak="0">
    <w:nsid w:val="300607B7"/>
    <w:multiLevelType w:val="hybridMultilevel"/>
    <w:tmpl w:val="413299D2"/>
    <w:lvl w:ilvl="0" w:tplc="EC7040A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2616D49"/>
    <w:multiLevelType w:val="multilevel"/>
    <w:tmpl w:val="B9EE7980"/>
    <w:lvl w:ilvl="0">
      <w:start w:val="7"/>
      <w:numFmt w:val="decimal"/>
      <w:lvlText w:val="%1."/>
      <w:lvlJc w:val="left"/>
      <w:pPr>
        <w:ind w:left="520" w:hanging="520"/>
      </w:pPr>
      <w:rPr>
        <w:rFonts w:hint="default"/>
        <w:u w:val="single"/>
      </w:rPr>
    </w:lvl>
    <w:lvl w:ilvl="1">
      <w:start w:val="2"/>
      <w:numFmt w:val="decimal"/>
      <w:lvlText w:val="%1.%2."/>
      <w:lvlJc w:val="left"/>
      <w:pPr>
        <w:ind w:left="520" w:hanging="5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32B21D4A"/>
    <w:multiLevelType w:val="hybridMultilevel"/>
    <w:tmpl w:val="76588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870673"/>
    <w:multiLevelType w:val="hybridMultilevel"/>
    <w:tmpl w:val="2A5689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FB7A20"/>
    <w:multiLevelType w:val="hybridMultilevel"/>
    <w:tmpl w:val="D8222700"/>
    <w:lvl w:ilvl="0" w:tplc="EC7040A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EC0CE4"/>
    <w:multiLevelType w:val="hybridMultilevel"/>
    <w:tmpl w:val="67220B90"/>
    <w:lvl w:ilvl="0" w:tplc="65281AD2">
      <w:start w:val="1"/>
      <w:numFmt w:val="low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8" w15:restartNumberingAfterBreak="0">
    <w:nsid w:val="459F2987"/>
    <w:multiLevelType w:val="hybridMultilevel"/>
    <w:tmpl w:val="C70E17FA"/>
    <w:lvl w:ilvl="0" w:tplc="1F58F80E">
      <w:numFmt w:val="bullet"/>
      <w:lvlText w:val="•"/>
      <w:lvlJc w:val="left"/>
      <w:pPr>
        <w:ind w:left="1074" w:hanging="360"/>
      </w:pPr>
      <w:rPr>
        <w:rFonts w:hint="default"/>
        <w:lang w:val="es-ES" w:eastAsia="es-ES" w:bidi="es-ES"/>
      </w:rPr>
    </w:lvl>
    <w:lvl w:ilvl="1" w:tplc="0C0A0003" w:tentative="1">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9" w15:restartNumberingAfterBreak="0">
    <w:nsid w:val="505C24DB"/>
    <w:multiLevelType w:val="hybridMultilevel"/>
    <w:tmpl w:val="2EA49F5C"/>
    <w:lvl w:ilvl="0" w:tplc="C410341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FC20D6"/>
    <w:multiLevelType w:val="hybridMultilevel"/>
    <w:tmpl w:val="0D607F44"/>
    <w:lvl w:ilvl="0" w:tplc="7584BA3C">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1" w15:restartNumberingAfterBreak="0">
    <w:nsid w:val="58824304"/>
    <w:multiLevelType w:val="hybridMultilevel"/>
    <w:tmpl w:val="522A7148"/>
    <w:lvl w:ilvl="0" w:tplc="EC7040A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A79223B"/>
    <w:multiLevelType w:val="hybridMultilevel"/>
    <w:tmpl w:val="DABE43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6470A54"/>
    <w:multiLevelType w:val="hybridMultilevel"/>
    <w:tmpl w:val="6502587C"/>
    <w:lvl w:ilvl="0" w:tplc="A7EE00A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66AE62E4"/>
    <w:multiLevelType w:val="hybridMultilevel"/>
    <w:tmpl w:val="ECB8F5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75330FC"/>
    <w:multiLevelType w:val="hybridMultilevel"/>
    <w:tmpl w:val="BA8E4D0C"/>
    <w:lvl w:ilvl="0" w:tplc="EC7040A0">
      <w:numFmt w:val="bullet"/>
      <w:lvlText w:val="-"/>
      <w:lvlJc w:val="left"/>
      <w:pPr>
        <w:ind w:left="720" w:hanging="360"/>
      </w:pPr>
      <w:rPr>
        <w:rFonts w:ascii="Times New Roman" w:eastAsia="Calibr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7637C77"/>
    <w:multiLevelType w:val="multilevel"/>
    <w:tmpl w:val="DC0EAC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321"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3B4720"/>
    <w:multiLevelType w:val="hybridMultilevel"/>
    <w:tmpl w:val="8F460FB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2FD1BE5"/>
    <w:multiLevelType w:val="hybridMultilevel"/>
    <w:tmpl w:val="ADA6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C4506F"/>
    <w:multiLevelType w:val="hybridMultilevel"/>
    <w:tmpl w:val="067039FA"/>
    <w:lvl w:ilvl="0" w:tplc="EC7040A0">
      <w:numFmt w:val="bullet"/>
      <w:lvlText w:val="-"/>
      <w:lvlJc w:val="left"/>
      <w:pPr>
        <w:ind w:left="619" w:hanging="360"/>
      </w:pPr>
      <w:rPr>
        <w:rFonts w:ascii="Times New Roman" w:eastAsia="Calibri" w:hAnsi="Times New Roman" w:cs="Times New Roman" w:hint="default"/>
      </w:rPr>
    </w:lvl>
    <w:lvl w:ilvl="1" w:tplc="0C0A0003" w:tentative="1">
      <w:start w:val="1"/>
      <w:numFmt w:val="bullet"/>
      <w:lvlText w:val="o"/>
      <w:lvlJc w:val="left"/>
      <w:pPr>
        <w:ind w:left="1339" w:hanging="360"/>
      </w:pPr>
      <w:rPr>
        <w:rFonts w:ascii="Courier New" w:hAnsi="Courier New" w:cs="Courier New" w:hint="default"/>
      </w:rPr>
    </w:lvl>
    <w:lvl w:ilvl="2" w:tplc="0C0A0005" w:tentative="1">
      <w:start w:val="1"/>
      <w:numFmt w:val="bullet"/>
      <w:lvlText w:val=""/>
      <w:lvlJc w:val="left"/>
      <w:pPr>
        <w:ind w:left="2059" w:hanging="360"/>
      </w:pPr>
      <w:rPr>
        <w:rFonts w:ascii="Wingdings" w:hAnsi="Wingdings" w:hint="default"/>
      </w:rPr>
    </w:lvl>
    <w:lvl w:ilvl="3" w:tplc="0C0A0001" w:tentative="1">
      <w:start w:val="1"/>
      <w:numFmt w:val="bullet"/>
      <w:lvlText w:val=""/>
      <w:lvlJc w:val="left"/>
      <w:pPr>
        <w:ind w:left="2779" w:hanging="360"/>
      </w:pPr>
      <w:rPr>
        <w:rFonts w:ascii="Symbol" w:hAnsi="Symbol" w:hint="default"/>
      </w:rPr>
    </w:lvl>
    <w:lvl w:ilvl="4" w:tplc="0C0A0003" w:tentative="1">
      <w:start w:val="1"/>
      <w:numFmt w:val="bullet"/>
      <w:lvlText w:val="o"/>
      <w:lvlJc w:val="left"/>
      <w:pPr>
        <w:ind w:left="3499" w:hanging="360"/>
      </w:pPr>
      <w:rPr>
        <w:rFonts w:ascii="Courier New" w:hAnsi="Courier New" w:cs="Courier New" w:hint="default"/>
      </w:rPr>
    </w:lvl>
    <w:lvl w:ilvl="5" w:tplc="0C0A0005" w:tentative="1">
      <w:start w:val="1"/>
      <w:numFmt w:val="bullet"/>
      <w:lvlText w:val=""/>
      <w:lvlJc w:val="left"/>
      <w:pPr>
        <w:ind w:left="4219" w:hanging="360"/>
      </w:pPr>
      <w:rPr>
        <w:rFonts w:ascii="Wingdings" w:hAnsi="Wingdings" w:hint="default"/>
      </w:rPr>
    </w:lvl>
    <w:lvl w:ilvl="6" w:tplc="0C0A0001" w:tentative="1">
      <w:start w:val="1"/>
      <w:numFmt w:val="bullet"/>
      <w:lvlText w:val=""/>
      <w:lvlJc w:val="left"/>
      <w:pPr>
        <w:ind w:left="4939" w:hanging="360"/>
      </w:pPr>
      <w:rPr>
        <w:rFonts w:ascii="Symbol" w:hAnsi="Symbol" w:hint="default"/>
      </w:rPr>
    </w:lvl>
    <w:lvl w:ilvl="7" w:tplc="0C0A0003" w:tentative="1">
      <w:start w:val="1"/>
      <w:numFmt w:val="bullet"/>
      <w:lvlText w:val="o"/>
      <w:lvlJc w:val="left"/>
      <w:pPr>
        <w:ind w:left="5659" w:hanging="360"/>
      </w:pPr>
      <w:rPr>
        <w:rFonts w:ascii="Courier New" w:hAnsi="Courier New" w:cs="Courier New" w:hint="default"/>
      </w:rPr>
    </w:lvl>
    <w:lvl w:ilvl="8" w:tplc="0C0A0005" w:tentative="1">
      <w:start w:val="1"/>
      <w:numFmt w:val="bullet"/>
      <w:lvlText w:val=""/>
      <w:lvlJc w:val="left"/>
      <w:pPr>
        <w:ind w:left="6379" w:hanging="360"/>
      </w:pPr>
      <w:rPr>
        <w:rFonts w:ascii="Wingdings" w:hAnsi="Wingdings" w:hint="default"/>
      </w:rPr>
    </w:lvl>
  </w:abstractNum>
  <w:abstractNum w:abstractNumId="20" w15:restartNumberingAfterBreak="0">
    <w:nsid w:val="7C6B614B"/>
    <w:multiLevelType w:val="hybridMultilevel"/>
    <w:tmpl w:val="8AE63698"/>
    <w:lvl w:ilvl="0" w:tplc="EC7040A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72782528">
    <w:abstractNumId w:val="4"/>
  </w:num>
  <w:num w:numId="2" w16cid:durableId="1145241972">
    <w:abstractNumId w:val="17"/>
  </w:num>
  <w:num w:numId="3" w16cid:durableId="858011603">
    <w:abstractNumId w:val="16"/>
  </w:num>
  <w:num w:numId="4" w16cid:durableId="1716805194">
    <w:abstractNumId w:val="0"/>
  </w:num>
  <w:num w:numId="5" w16cid:durableId="1402436962">
    <w:abstractNumId w:val="10"/>
  </w:num>
  <w:num w:numId="6" w16cid:durableId="2092384877">
    <w:abstractNumId w:val="18"/>
  </w:num>
  <w:num w:numId="7" w16cid:durableId="1979919252">
    <w:abstractNumId w:val="1"/>
  </w:num>
  <w:num w:numId="8" w16cid:durableId="673992189">
    <w:abstractNumId w:val="19"/>
  </w:num>
  <w:num w:numId="9" w16cid:durableId="644697035">
    <w:abstractNumId w:val="9"/>
  </w:num>
  <w:num w:numId="10" w16cid:durableId="978341232">
    <w:abstractNumId w:val="13"/>
  </w:num>
  <w:num w:numId="11" w16cid:durableId="1852601318">
    <w:abstractNumId w:val="3"/>
  </w:num>
  <w:num w:numId="12" w16cid:durableId="1271816286">
    <w:abstractNumId w:val="5"/>
  </w:num>
  <w:num w:numId="13" w16cid:durableId="1131750383">
    <w:abstractNumId w:val="14"/>
  </w:num>
  <w:num w:numId="14" w16cid:durableId="2059082851">
    <w:abstractNumId w:val="7"/>
  </w:num>
  <w:num w:numId="15" w16cid:durableId="930703078">
    <w:abstractNumId w:val="11"/>
  </w:num>
  <w:num w:numId="16" w16cid:durableId="1593126522">
    <w:abstractNumId w:val="6"/>
  </w:num>
  <w:num w:numId="17" w16cid:durableId="1667511038">
    <w:abstractNumId w:val="20"/>
  </w:num>
  <w:num w:numId="18" w16cid:durableId="71893266">
    <w:abstractNumId w:val="2"/>
  </w:num>
  <w:num w:numId="19" w16cid:durableId="1002120353">
    <w:abstractNumId w:val="15"/>
  </w:num>
  <w:num w:numId="20" w16cid:durableId="1682124391">
    <w:abstractNumId w:val="12"/>
  </w:num>
  <w:num w:numId="21" w16cid:durableId="756483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5537">
      <o:colormru v:ext="edit" colors="#00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E5"/>
    <w:rsid w:val="00014497"/>
    <w:rsid w:val="00026B75"/>
    <w:rsid w:val="00027CFF"/>
    <w:rsid w:val="000309BA"/>
    <w:rsid w:val="00042227"/>
    <w:rsid w:val="0004326D"/>
    <w:rsid w:val="00061E3A"/>
    <w:rsid w:val="00103F25"/>
    <w:rsid w:val="0011517C"/>
    <w:rsid w:val="00120860"/>
    <w:rsid w:val="0012737B"/>
    <w:rsid w:val="001362B9"/>
    <w:rsid w:val="001367C4"/>
    <w:rsid w:val="00141490"/>
    <w:rsid w:val="001421B5"/>
    <w:rsid w:val="0014250D"/>
    <w:rsid w:val="001517D2"/>
    <w:rsid w:val="00162811"/>
    <w:rsid w:val="001C0BAB"/>
    <w:rsid w:val="001C1C56"/>
    <w:rsid w:val="001C4E41"/>
    <w:rsid w:val="001C5F8F"/>
    <w:rsid w:val="00201DB7"/>
    <w:rsid w:val="0023578D"/>
    <w:rsid w:val="00236292"/>
    <w:rsid w:val="00237DE8"/>
    <w:rsid w:val="0024269D"/>
    <w:rsid w:val="00283CF9"/>
    <w:rsid w:val="00285884"/>
    <w:rsid w:val="002869D2"/>
    <w:rsid w:val="002A561A"/>
    <w:rsid w:val="002D43C3"/>
    <w:rsid w:val="002E23B7"/>
    <w:rsid w:val="00306967"/>
    <w:rsid w:val="003972F3"/>
    <w:rsid w:val="003E5663"/>
    <w:rsid w:val="003F25CF"/>
    <w:rsid w:val="003F33D3"/>
    <w:rsid w:val="00402AA7"/>
    <w:rsid w:val="004179C2"/>
    <w:rsid w:val="00435462"/>
    <w:rsid w:val="004403A8"/>
    <w:rsid w:val="00460393"/>
    <w:rsid w:val="0048788E"/>
    <w:rsid w:val="00487C5E"/>
    <w:rsid w:val="00497FE5"/>
    <w:rsid w:val="004A4859"/>
    <w:rsid w:val="004B61F7"/>
    <w:rsid w:val="004E197C"/>
    <w:rsid w:val="004E3701"/>
    <w:rsid w:val="0050602B"/>
    <w:rsid w:val="00510927"/>
    <w:rsid w:val="005209EE"/>
    <w:rsid w:val="00523731"/>
    <w:rsid w:val="00531911"/>
    <w:rsid w:val="00556BA1"/>
    <w:rsid w:val="0056713B"/>
    <w:rsid w:val="0058075E"/>
    <w:rsid w:val="00585F12"/>
    <w:rsid w:val="0059484F"/>
    <w:rsid w:val="005B50E4"/>
    <w:rsid w:val="005E5100"/>
    <w:rsid w:val="005F38D3"/>
    <w:rsid w:val="00623EA6"/>
    <w:rsid w:val="00671524"/>
    <w:rsid w:val="00676C9B"/>
    <w:rsid w:val="00680FE7"/>
    <w:rsid w:val="0069253D"/>
    <w:rsid w:val="006C40FE"/>
    <w:rsid w:val="00715C09"/>
    <w:rsid w:val="007230E8"/>
    <w:rsid w:val="00723395"/>
    <w:rsid w:val="007652E5"/>
    <w:rsid w:val="00780069"/>
    <w:rsid w:val="00787881"/>
    <w:rsid w:val="007970BA"/>
    <w:rsid w:val="007B0119"/>
    <w:rsid w:val="007B15B9"/>
    <w:rsid w:val="007B4B82"/>
    <w:rsid w:val="007B619E"/>
    <w:rsid w:val="007F47AA"/>
    <w:rsid w:val="007F777C"/>
    <w:rsid w:val="0080379C"/>
    <w:rsid w:val="00844459"/>
    <w:rsid w:val="0085045F"/>
    <w:rsid w:val="0085743F"/>
    <w:rsid w:val="00863FAE"/>
    <w:rsid w:val="008732CD"/>
    <w:rsid w:val="0087428A"/>
    <w:rsid w:val="008752D7"/>
    <w:rsid w:val="00890793"/>
    <w:rsid w:val="008A584C"/>
    <w:rsid w:val="008B1F9F"/>
    <w:rsid w:val="008C4DC4"/>
    <w:rsid w:val="008E2207"/>
    <w:rsid w:val="008F74F0"/>
    <w:rsid w:val="00905E47"/>
    <w:rsid w:val="00920487"/>
    <w:rsid w:val="00920E57"/>
    <w:rsid w:val="00967AF9"/>
    <w:rsid w:val="0099363B"/>
    <w:rsid w:val="00994A86"/>
    <w:rsid w:val="009B0934"/>
    <w:rsid w:val="009E16BE"/>
    <w:rsid w:val="00A14B04"/>
    <w:rsid w:val="00A23C37"/>
    <w:rsid w:val="00A415F3"/>
    <w:rsid w:val="00A553C2"/>
    <w:rsid w:val="00A727A4"/>
    <w:rsid w:val="00A81373"/>
    <w:rsid w:val="00A8536D"/>
    <w:rsid w:val="00A93C6F"/>
    <w:rsid w:val="00AB0766"/>
    <w:rsid w:val="00AF7A7A"/>
    <w:rsid w:val="00B00522"/>
    <w:rsid w:val="00B602FB"/>
    <w:rsid w:val="00B754C1"/>
    <w:rsid w:val="00B84557"/>
    <w:rsid w:val="00B90850"/>
    <w:rsid w:val="00BA0A40"/>
    <w:rsid w:val="00BF1907"/>
    <w:rsid w:val="00C21AE8"/>
    <w:rsid w:val="00C36120"/>
    <w:rsid w:val="00C47162"/>
    <w:rsid w:val="00C80C73"/>
    <w:rsid w:val="00CB427F"/>
    <w:rsid w:val="00CC2DA3"/>
    <w:rsid w:val="00CD3794"/>
    <w:rsid w:val="00CF0BCF"/>
    <w:rsid w:val="00D07A33"/>
    <w:rsid w:val="00D32A65"/>
    <w:rsid w:val="00D62793"/>
    <w:rsid w:val="00D73F9F"/>
    <w:rsid w:val="00D74E0B"/>
    <w:rsid w:val="00DA56DB"/>
    <w:rsid w:val="00E550AC"/>
    <w:rsid w:val="00E56252"/>
    <w:rsid w:val="00E63A8A"/>
    <w:rsid w:val="00E64259"/>
    <w:rsid w:val="00E70C5B"/>
    <w:rsid w:val="00E8203A"/>
    <w:rsid w:val="00E82428"/>
    <w:rsid w:val="00E933F4"/>
    <w:rsid w:val="00EB66C4"/>
    <w:rsid w:val="00EB7A23"/>
    <w:rsid w:val="00EC47C9"/>
    <w:rsid w:val="00EC50A3"/>
    <w:rsid w:val="00EC59B3"/>
    <w:rsid w:val="00EF4552"/>
    <w:rsid w:val="00EF748B"/>
    <w:rsid w:val="00EF76CE"/>
    <w:rsid w:val="00F40951"/>
    <w:rsid w:val="00F62BD5"/>
    <w:rsid w:val="00F6699A"/>
    <w:rsid w:val="00F91D2C"/>
    <w:rsid w:val="00F97587"/>
    <w:rsid w:val="00FB46D9"/>
    <w:rsid w:val="00FF33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colormru v:ext="edit" colors="#00008e"/>
    </o:shapedefaults>
    <o:shapelayout v:ext="edit">
      <o:idmap v:ext="edit" data="1"/>
    </o:shapelayout>
  </w:shapeDefaults>
  <w:decimalSymbol w:val=","/>
  <w:listSeparator w:val=";"/>
  <w14:docId w14:val="0BD9F169"/>
  <w15:chartTrackingRefBased/>
  <w15:docId w15:val="{7F5CAEAD-C43E-4599-B78C-E8C06145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2E5"/>
    <w:pPr>
      <w:spacing w:after="160" w:line="259" w:lineRule="auto"/>
    </w:pPr>
    <w:rPr>
      <w:rFonts w:ascii="Calibri" w:eastAsia="Calibri" w:hAnsi="Calibri"/>
      <w:sz w:val="22"/>
      <w:szCs w:val="22"/>
      <w:lang w:eastAsia="en-US"/>
    </w:rPr>
  </w:style>
  <w:style w:type="paragraph" w:styleId="Ttulo1">
    <w:name w:val="heading 1"/>
    <w:basedOn w:val="Normal"/>
    <w:next w:val="Normal"/>
    <w:qFormat/>
    <w:pPr>
      <w:keepNext/>
      <w:jc w:val="center"/>
      <w:outlineLvl w:val="0"/>
    </w:pPr>
    <w:rPr>
      <w:rFonts w:ascii="Verdana" w:hAnsi="Verdana"/>
      <w:b/>
      <w:bCs/>
      <w:color w:val="00008E"/>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rPr>
      <w:color w:val="0000FF"/>
      <w:u w:val="single"/>
    </w:rPr>
  </w:style>
  <w:style w:type="paragraph" w:styleId="Textodeglobo">
    <w:name w:val="Balloon Text"/>
    <w:basedOn w:val="Normal"/>
    <w:semiHidden/>
    <w:rPr>
      <w:rFonts w:ascii="Tahoma" w:hAnsi="Tahoma" w:cs="News Gothic Std"/>
      <w:sz w:val="16"/>
      <w:szCs w:val="16"/>
    </w:rPr>
  </w:style>
  <w:style w:type="character" w:styleId="Nmerodepgina">
    <w:name w:val="page number"/>
    <w:basedOn w:val="Fuentedeprrafopredeter"/>
  </w:style>
  <w:style w:type="paragraph" w:styleId="Textoindependiente">
    <w:name w:val="Body Text"/>
    <w:basedOn w:val="Normal"/>
    <w:pPr>
      <w:spacing w:line="270" w:lineRule="atLeast"/>
      <w:jc w:val="both"/>
    </w:pPr>
    <w:rPr>
      <w:rFonts w:ascii="TradeGothic Light" w:hAnsi="TradeGothic Light"/>
      <w:sz w:val="20"/>
      <w:lang w:val="es-ES_tradnl"/>
    </w:rPr>
  </w:style>
  <w:style w:type="paragraph" w:styleId="Textodebloque">
    <w:name w:val="Block Text"/>
    <w:basedOn w:val="Normal"/>
    <w:pPr>
      <w:spacing w:line="270" w:lineRule="atLeast"/>
      <w:ind w:left="567" w:right="567"/>
      <w:jc w:val="both"/>
    </w:pPr>
    <w:rPr>
      <w:rFonts w:ascii="Frutiger 45 Light" w:hAnsi="Frutiger 45 Light"/>
      <w:sz w:val="20"/>
    </w:rPr>
  </w:style>
  <w:style w:type="character" w:styleId="Hipervnculovisitado">
    <w:name w:val="FollowedHyperlink"/>
    <w:rPr>
      <w:color w:val="800080"/>
      <w:u w:val="single"/>
    </w:rPr>
  </w:style>
  <w:style w:type="paragraph" w:styleId="Prrafodelista">
    <w:name w:val="List Paragraph"/>
    <w:aliases w:val="Bullet List"/>
    <w:basedOn w:val="Normal"/>
    <w:link w:val="PrrafodelistaCar"/>
    <w:uiPriority w:val="34"/>
    <w:qFormat/>
    <w:rsid w:val="007652E5"/>
    <w:pPr>
      <w:ind w:left="720"/>
      <w:contextualSpacing/>
    </w:pPr>
  </w:style>
  <w:style w:type="character" w:customStyle="1" w:styleId="EncabezadoCar">
    <w:name w:val="Encabezado Car"/>
    <w:link w:val="Encabezado"/>
    <w:uiPriority w:val="99"/>
    <w:rsid w:val="007652E5"/>
    <w:rPr>
      <w:sz w:val="24"/>
    </w:rPr>
  </w:style>
  <w:style w:type="character" w:customStyle="1" w:styleId="PiedepginaCar">
    <w:name w:val="Pie de página Car"/>
    <w:link w:val="Piedepgina"/>
    <w:uiPriority w:val="99"/>
    <w:rsid w:val="007652E5"/>
    <w:rPr>
      <w:sz w:val="24"/>
    </w:rPr>
  </w:style>
  <w:style w:type="character" w:customStyle="1" w:styleId="PrrafodelistaCar">
    <w:name w:val="Párrafo de lista Car"/>
    <w:aliases w:val="Bullet List Car"/>
    <w:link w:val="Prrafodelista"/>
    <w:uiPriority w:val="34"/>
    <w:qFormat/>
    <w:rsid w:val="007652E5"/>
    <w:rPr>
      <w:rFonts w:ascii="Calibri" w:eastAsia="Calibri" w:hAnsi="Calibri"/>
      <w:sz w:val="22"/>
      <w:szCs w:val="22"/>
      <w:lang w:eastAsia="en-US"/>
    </w:rPr>
  </w:style>
  <w:style w:type="character" w:styleId="Refdecomentario">
    <w:name w:val="annotation reference"/>
    <w:basedOn w:val="Fuentedeprrafopredeter"/>
    <w:uiPriority w:val="99"/>
    <w:semiHidden/>
    <w:unhideWhenUsed/>
    <w:rsid w:val="00487C5E"/>
    <w:rPr>
      <w:sz w:val="16"/>
      <w:szCs w:val="16"/>
    </w:rPr>
  </w:style>
  <w:style w:type="paragraph" w:styleId="Textocomentario">
    <w:name w:val="annotation text"/>
    <w:basedOn w:val="Normal"/>
    <w:link w:val="TextocomentarioCar"/>
    <w:uiPriority w:val="99"/>
    <w:semiHidden/>
    <w:unhideWhenUsed/>
    <w:rsid w:val="00487C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7C5E"/>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487C5E"/>
    <w:rPr>
      <w:b/>
      <w:bCs/>
    </w:rPr>
  </w:style>
  <w:style w:type="character" w:customStyle="1" w:styleId="AsuntodelcomentarioCar">
    <w:name w:val="Asunto del comentario Car"/>
    <w:basedOn w:val="TextocomentarioCar"/>
    <w:link w:val="Asuntodelcomentario"/>
    <w:uiPriority w:val="99"/>
    <w:semiHidden/>
    <w:rsid w:val="00487C5E"/>
    <w:rPr>
      <w:rFonts w:ascii="Calibri" w:eastAsia="Calibri" w:hAnsi="Calibri"/>
      <w:b/>
      <w:bCs/>
      <w:lang w:eastAsia="en-US"/>
    </w:rPr>
  </w:style>
  <w:style w:type="paragraph" w:customStyle="1" w:styleId="Default">
    <w:name w:val="Default"/>
    <w:rsid w:val="00C21AE8"/>
    <w:pPr>
      <w:autoSpaceDE w:val="0"/>
      <w:autoSpaceDN w:val="0"/>
      <w:adjustRightInd w:val="0"/>
    </w:pPr>
    <w:rPr>
      <w:color w:val="000000"/>
      <w:sz w:val="24"/>
      <w:szCs w:val="24"/>
    </w:rPr>
  </w:style>
  <w:style w:type="table" w:styleId="Tablaconcuadrcula">
    <w:name w:val="Table Grid"/>
    <w:basedOn w:val="Tablanormal"/>
    <w:uiPriority w:val="39"/>
    <w:rsid w:val="00C2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536D"/>
    <w:pPr>
      <w:spacing w:before="100" w:beforeAutospacing="1" w:after="100" w:afterAutospacing="1" w:line="240" w:lineRule="auto"/>
    </w:pPr>
    <w:rPr>
      <w:rFonts w:ascii="Times New Roman" w:eastAsia="Times New Roman" w:hAnsi="Times New Roman"/>
      <w:sz w:val="24"/>
      <w:szCs w:val="24"/>
      <w:lang w:eastAsia="es-ES_tradnl"/>
    </w:rPr>
  </w:style>
  <w:style w:type="paragraph" w:styleId="Textonotapie">
    <w:name w:val="footnote text"/>
    <w:basedOn w:val="Normal"/>
    <w:link w:val="TextonotapieCar"/>
    <w:uiPriority w:val="99"/>
    <w:semiHidden/>
    <w:unhideWhenUsed/>
    <w:rsid w:val="002426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269D"/>
    <w:rPr>
      <w:rFonts w:ascii="Calibri" w:eastAsia="Calibri" w:hAnsi="Calibri"/>
      <w:lang w:eastAsia="en-US"/>
    </w:rPr>
  </w:style>
  <w:style w:type="character" w:styleId="Refdenotaalpie">
    <w:name w:val="footnote reference"/>
    <w:basedOn w:val="Fuentedeprrafopredeter"/>
    <w:uiPriority w:val="99"/>
    <w:semiHidden/>
    <w:unhideWhenUsed/>
    <w:rsid w:val="0024269D"/>
    <w:rPr>
      <w:vertAlign w:val="superscript"/>
    </w:rPr>
  </w:style>
  <w:style w:type="paragraph" w:styleId="Revisin">
    <w:name w:val="Revision"/>
    <w:hidden/>
    <w:uiPriority w:val="99"/>
    <w:semiHidden/>
    <w:rsid w:val="008037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111627">
      <w:bodyDiv w:val="1"/>
      <w:marLeft w:val="0"/>
      <w:marRight w:val="0"/>
      <w:marTop w:val="0"/>
      <w:marBottom w:val="0"/>
      <w:divBdr>
        <w:top w:val="none" w:sz="0" w:space="0" w:color="auto"/>
        <w:left w:val="none" w:sz="0" w:space="0" w:color="auto"/>
        <w:bottom w:val="none" w:sz="0" w:space="0" w:color="auto"/>
        <w:right w:val="none" w:sz="0" w:space="0" w:color="auto"/>
      </w:divBdr>
    </w:div>
    <w:div w:id="803425828">
      <w:bodyDiv w:val="1"/>
      <w:marLeft w:val="0"/>
      <w:marRight w:val="0"/>
      <w:marTop w:val="0"/>
      <w:marBottom w:val="0"/>
      <w:divBdr>
        <w:top w:val="none" w:sz="0" w:space="0" w:color="auto"/>
        <w:left w:val="none" w:sz="0" w:space="0" w:color="auto"/>
        <w:bottom w:val="none" w:sz="0" w:space="0" w:color="auto"/>
        <w:right w:val="none" w:sz="0" w:space="0" w:color="auto"/>
      </w:divBdr>
    </w:div>
    <w:div w:id="1132673211">
      <w:bodyDiv w:val="1"/>
      <w:marLeft w:val="0"/>
      <w:marRight w:val="0"/>
      <w:marTop w:val="0"/>
      <w:marBottom w:val="0"/>
      <w:divBdr>
        <w:top w:val="none" w:sz="0" w:space="0" w:color="auto"/>
        <w:left w:val="none" w:sz="0" w:space="0" w:color="auto"/>
        <w:bottom w:val="none" w:sz="0" w:space="0" w:color="auto"/>
        <w:right w:val="none" w:sz="0" w:space="0" w:color="auto"/>
      </w:divBdr>
    </w:div>
    <w:div w:id="1166676381">
      <w:bodyDiv w:val="1"/>
      <w:marLeft w:val="0"/>
      <w:marRight w:val="0"/>
      <w:marTop w:val="0"/>
      <w:marBottom w:val="0"/>
      <w:divBdr>
        <w:top w:val="none" w:sz="0" w:space="0" w:color="auto"/>
        <w:left w:val="none" w:sz="0" w:space="0" w:color="auto"/>
        <w:bottom w:val="none" w:sz="0" w:space="0" w:color="auto"/>
        <w:right w:val="none" w:sz="0" w:space="0" w:color="auto"/>
      </w:divBdr>
    </w:div>
    <w:div w:id="1408577479">
      <w:bodyDiv w:val="1"/>
      <w:marLeft w:val="0"/>
      <w:marRight w:val="0"/>
      <w:marTop w:val="0"/>
      <w:marBottom w:val="0"/>
      <w:divBdr>
        <w:top w:val="none" w:sz="0" w:space="0" w:color="auto"/>
        <w:left w:val="none" w:sz="0" w:space="0" w:color="auto"/>
        <w:bottom w:val="none" w:sz="0" w:space="0" w:color="auto"/>
        <w:right w:val="none" w:sz="0" w:space="0" w:color="auto"/>
      </w:divBdr>
    </w:div>
    <w:div w:id="1557089553">
      <w:bodyDiv w:val="1"/>
      <w:marLeft w:val="0"/>
      <w:marRight w:val="0"/>
      <w:marTop w:val="0"/>
      <w:marBottom w:val="0"/>
      <w:divBdr>
        <w:top w:val="none" w:sz="0" w:space="0" w:color="auto"/>
        <w:left w:val="none" w:sz="0" w:space="0" w:color="auto"/>
        <w:bottom w:val="none" w:sz="0" w:space="0" w:color="auto"/>
        <w:right w:val="none" w:sz="0" w:space="0" w:color="auto"/>
      </w:divBdr>
    </w:div>
    <w:div w:id="1690443824">
      <w:bodyDiv w:val="1"/>
      <w:marLeft w:val="0"/>
      <w:marRight w:val="0"/>
      <w:marTop w:val="0"/>
      <w:marBottom w:val="0"/>
      <w:divBdr>
        <w:top w:val="none" w:sz="0" w:space="0" w:color="auto"/>
        <w:left w:val="none" w:sz="0" w:space="0" w:color="auto"/>
        <w:bottom w:val="none" w:sz="0" w:space="0" w:color="auto"/>
        <w:right w:val="none" w:sz="0" w:space="0" w:color="auto"/>
      </w:divBdr>
    </w:div>
    <w:div w:id="18751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LOS+SEGUROS+IVA&amp;sxsrf=ALeKk03sAWT5r_Omd8mTTSNxvRUevhDkUQ:1614106421938&amp;tbm=isch&amp;source=iu&amp;ictx=1&amp;fir=JB3PKasxU_MS9M%252CAJg6zTysLqUpXM%252C_&amp;vet=1&amp;usg=AI4_-kQNW4nUeRxvd19eAHI26WrkNx_jrQ&amp;sa=X&amp;ved=2ahUKEwim4qL_1oDvAhWjoFwKHYYdDNsQ9QF6BAgEEAE"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8E69F-FF84-47B6-BE9E-AC1CBF1E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2090</Words>
  <Characters>11975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Excmo</vt:lpstr>
    </vt:vector>
  </TitlesOfParts>
  <Company>LOZANO'S HOUSE</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Adrián Dorta</dc:creator>
  <cp:keywords/>
  <dc:description/>
  <cp:lastModifiedBy>Ana Belén Carrio Martínez</cp:lastModifiedBy>
  <cp:revision>4</cp:revision>
  <cp:lastPrinted>2007-01-17T09:25:00Z</cp:lastPrinted>
  <dcterms:created xsi:type="dcterms:W3CDTF">2024-11-13T12:23:00Z</dcterms:created>
  <dcterms:modified xsi:type="dcterms:W3CDTF">2024-11-27T11:44:00Z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700311-1b20-487f-9129-30717d50ca8e_Enabled">
    <vt:lpwstr>True</vt:lpwstr>
  </property>
  <property fmtid="{D5CDD505-2E9C-101B-9397-08002B2CF9AE}" pid="3" name="MSIP_Label_9c700311-1b20-487f-9129-30717d50ca8e_SiteId">
    <vt:lpwstr>76e3921f-489b-4b7e-9547-9ea297add9b5</vt:lpwstr>
  </property>
  <property fmtid="{D5CDD505-2E9C-101B-9397-08002B2CF9AE}" pid="4" name="MSIP_Label_9c700311-1b20-487f-9129-30717d50ca8e_Owner">
    <vt:lpwstr>antonio.saez@willistowerswatson.com</vt:lpwstr>
  </property>
  <property fmtid="{D5CDD505-2E9C-101B-9397-08002B2CF9AE}" pid="5" name="MSIP_Label_9c700311-1b20-487f-9129-30717d50ca8e_SetDate">
    <vt:lpwstr>2021-02-23T13:00:27.4517639Z</vt:lpwstr>
  </property>
  <property fmtid="{D5CDD505-2E9C-101B-9397-08002B2CF9AE}" pid="6" name="MSIP_Label_9c700311-1b20-487f-9129-30717d50ca8e_Name">
    <vt:lpwstr>Confidential</vt:lpwstr>
  </property>
  <property fmtid="{D5CDD505-2E9C-101B-9397-08002B2CF9AE}" pid="7" name="MSIP_Label_9c700311-1b20-487f-9129-30717d50ca8e_Application">
    <vt:lpwstr>Microsoft Azure Information Protection</vt:lpwstr>
  </property>
  <property fmtid="{D5CDD505-2E9C-101B-9397-08002B2CF9AE}" pid="8" name="MSIP_Label_9c700311-1b20-487f-9129-30717d50ca8e_ActionId">
    <vt:lpwstr>cfbbf17a-9288-4299-bad3-b81d3d2f2e64</vt:lpwstr>
  </property>
  <property fmtid="{D5CDD505-2E9C-101B-9397-08002B2CF9AE}" pid="9" name="MSIP_Label_9c700311-1b20-487f-9129-30717d50ca8e_Extended_MSFT_Method">
    <vt:lpwstr>Automatic</vt:lpwstr>
  </property>
  <property fmtid="{D5CDD505-2E9C-101B-9397-08002B2CF9AE}" pid="10" name="MSIP_Label_d347b247-e90e-43a3-9d7b-004f14ae6873_Enabled">
    <vt:lpwstr>True</vt:lpwstr>
  </property>
  <property fmtid="{D5CDD505-2E9C-101B-9397-08002B2CF9AE}" pid="11" name="MSIP_Label_d347b247-e90e-43a3-9d7b-004f14ae6873_SiteId">
    <vt:lpwstr>76e3921f-489b-4b7e-9547-9ea297add9b5</vt:lpwstr>
  </property>
  <property fmtid="{D5CDD505-2E9C-101B-9397-08002B2CF9AE}" pid="12" name="MSIP_Label_d347b247-e90e-43a3-9d7b-004f14ae6873_Owner">
    <vt:lpwstr>antonio.saez@willistowerswatson.com</vt:lpwstr>
  </property>
  <property fmtid="{D5CDD505-2E9C-101B-9397-08002B2CF9AE}" pid="13" name="MSIP_Label_d347b247-e90e-43a3-9d7b-004f14ae6873_SetDate">
    <vt:lpwstr>2021-02-23T13:00:27.4517639Z</vt:lpwstr>
  </property>
  <property fmtid="{D5CDD505-2E9C-101B-9397-08002B2CF9AE}" pid="14" name="MSIP_Label_d347b247-e90e-43a3-9d7b-004f14ae6873_Name">
    <vt:lpwstr>Anyone (No Protection)</vt:lpwstr>
  </property>
  <property fmtid="{D5CDD505-2E9C-101B-9397-08002B2CF9AE}" pid="15" name="MSIP_Label_d347b247-e90e-43a3-9d7b-004f14ae6873_Application">
    <vt:lpwstr>Microsoft Azure Information Protection</vt:lpwstr>
  </property>
  <property fmtid="{D5CDD505-2E9C-101B-9397-08002B2CF9AE}" pid="16" name="MSIP_Label_d347b247-e90e-43a3-9d7b-004f14ae6873_ActionId">
    <vt:lpwstr>cfbbf17a-9288-4299-bad3-b81d3d2f2e64</vt:lpwstr>
  </property>
  <property fmtid="{D5CDD505-2E9C-101B-9397-08002B2CF9AE}" pid="17" name="MSIP_Label_d347b247-e90e-43a3-9d7b-004f14ae6873_Parent">
    <vt:lpwstr>9c700311-1b20-487f-9129-30717d50ca8e</vt:lpwstr>
  </property>
  <property fmtid="{D5CDD505-2E9C-101B-9397-08002B2CF9AE}" pid="18" name="MSIP_Label_d347b247-e90e-43a3-9d7b-004f14ae6873_Extended_MSFT_Method">
    <vt:lpwstr>Automatic</vt:lpwstr>
  </property>
  <property fmtid="{D5CDD505-2E9C-101B-9397-08002B2CF9AE}" pid="19" name="MSIP_Label_ec2e2fbc-c146-47f5-9855-44b2ad8bbb6d_Enabled">
    <vt:lpwstr>true</vt:lpwstr>
  </property>
  <property fmtid="{D5CDD505-2E9C-101B-9397-08002B2CF9AE}" pid="20" name="MSIP_Label_ec2e2fbc-c146-47f5-9855-44b2ad8bbb6d_SetDate">
    <vt:lpwstr>2024-10-16T16:39:44Z</vt:lpwstr>
  </property>
  <property fmtid="{D5CDD505-2E9C-101B-9397-08002B2CF9AE}" pid="21" name="MSIP_Label_ec2e2fbc-c146-47f5-9855-44b2ad8bbb6d_Method">
    <vt:lpwstr>Standard</vt:lpwstr>
  </property>
  <property fmtid="{D5CDD505-2E9C-101B-9397-08002B2CF9AE}" pid="22" name="MSIP_Label_ec2e2fbc-c146-47f5-9855-44b2ad8bbb6d_Name">
    <vt:lpwstr>Confidencial</vt:lpwstr>
  </property>
  <property fmtid="{D5CDD505-2E9C-101B-9397-08002B2CF9AE}" pid="23" name="MSIP_Label_ec2e2fbc-c146-47f5-9855-44b2ad8bbb6d_SiteId">
    <vt:lpwstr>60786485-b067-48a0-8533-08bf34ceeef1</vt:lpwstr>
  </property>
  <property fmtid="{D5CDD505-2E9C-101B-9397-08002B2CF9AE}" pid="24" name="MSIP_Label_ec2e2fbc-c146-47f5-9855-44b2ad8bbb6d_ActionId">
    <vt:lpwstr>e3f44868-3e2b-4fbd-b95f-8630595668eb</vt:lpwstr>
  </property>
  <property fmtid="{D5CDD505-2E9C-101B-9397-08002B2CF9AE}" pid="25" name="MSIP_Label_ec2e2fbc-c146-47f5-9855-44b2ad8bbb6d_ContentBits">
    <vt:lpwstr>0</vt:lpwstr>
  </property>
  <property fmtid="{D5CDD505-2E9C-101B-9397-08002B2CF9AE}" pid="26" name="MSIP_Label_9043f10a-881e-4653-a55e-02ca2cc829dc_Enabled">
    <vt:lpwstr>true</vt:lpwstr>
  </property>
  <property fmtid="{D5CDD505-2E9C-101B-9397-08002B2CF9AE}" pid="27" name="MSIP_Label_9043f10a-881e-4653-a55e-02ca2cc829dc_SetDate">
    <vt:lpwstr>2024-10-30T16:05:32Z</vt:lpwstr>
  </property>
  <property fmtid="{D5CDD505-2E9C-101B-9397-08002B2CF9AE}" pid="28" name="MSIP_Label_9043f10a-881e-4653-a55e-02ca2cc829dc_Method">
    <vt:lpwstr>Standard</vt:lpwstr>
  </property>
  <property fmtid="{D5CDD505-2E9C-101B-9397-08002B2CF9AE}" pid="29" name="MSIP_Label_9043f10a-881e-4653-a55e-02ca2cc829dc_Name">
    <vt:lpwstr>ADC_class_200</vt:lpwstr>
  </property>
  <property fmtid="{D5CDD505-2E9C-101B-9397-08002B2CF9AE}" pid="30" name="MSIP_Label_9043f10a-881e-4653-a55e-02ca2cc829dc_SiteId">
    <vt:lpwstr>94cfddbc-0627-494a-ad7a-29aea3aea832</vt:lpwstr>
  </property>
  <property fmtid="{D5CDD505-2E9C-101B-9397-08002B2CF9AE}" pid="31" name="MSIP_Label_9043f10a-881e-4653-a55e-02ca2cc829dc_ActionId">
    <vt:lpwstr>312cef96-6016-4894-a473-47fa9c7ca101</vt:lpwstr>
  </property>
  <property fmtid="{D5CDD505-2E9C-101B-9397-08002B2CF9AE}" pid="32" name="MSIP_Label_9043f10a-881e-4653-a55e-02ca2cc829dc_ContentBits">
    <vt:lpwstr>0</vt:lpwstr>
  </property>
</Properties>
</file>