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C5F9F" w14:textId="65B34F4E" w:rsidR="003931AE" w:rsidRPr="008D3A9D" w:rsidRDefault="00693904" w:rsidP="00F816ED">
      <w:pPr>
        <w:jc w:val="both"/>
        <w:rPr>
          <w:rFonts w:ascii="Myriad Pro Light" w:hAnsi="Myriad Pro Light" w:cstheme="minorHAnsi"/>
          <w:b/>
          <w:szCs w:val="24"/>
        </w:rPr>
      </w:pPr>
      <w:r>
        <w:rPr>
          <w:rFonts w:ascii="Myriad Pro Light" w:hAnsi="Myriad Pro Light" w:cstheme="minorHAnsi"/>
          <w:b/>
          <w:szCs w:val="24"/>
        </w:rPr>
        <w:t xml:space="preserve">PREAVISO DE </w:t>
      </w:r>
      <w:r w:rsidR="00452EA3" w:rsidRPr="008D3A9D">
        <w:rPr>
          <w:rFonts w:ascii="Myriad Pro Light" w:hAnsi="Myriad Pro Light" w:cstheme="minorHAnsi"/>
          <w:b/>
          <w:szCs w:val="24"/>
        </w:rPr>
        <w:t xml:space="preserve">PRÓRROGA </w:t>
      </w:r>
      <w:r>
        <w:rPr>
          <w:rFonts w:ascii="Myriad Pro Light" w:hAnsi="Myriad Pro Light" w:cstheme="minorHAnsi"/>
          <w:b/>
          <w:szCs w:val="24"/>
        </w:rPr>
        <w:t>D</w:t>
      </w:r>
      <w:r w:rsidR="00452EA3" w:rsidRPr="008D3A9D">
        <w:rPr>
          <w:rFonts w:ascii="Myriad Pro Light" w:hAnsi="Myriad Pro Light" w:cstheme="minorHAnsi"/>
          <w:b/>
          <w:szCs w:val="24"/>
        </w:rPr>
        <w:t xml:space="preserve">EL </w:t>
      </w:r>
      <w:r w:rsidR="00F34B4C" w:rsidRPr="008D3A9D">
        <w:rPr>
          <w:rFonts w:ascii="Myriad Pro Light" w:hAnsi="Myriad Pro Light" w:cstheme="minorHAnsi"/>
          <w:b/>
          <w:szCs w:val="24"/>
        </w:rPr>
        <w:t>CONTRATO BASADO EN EL ACUERDO MARCO PARA LA CONTRATACIÓN DE</w:t>
      </w:r>
      <w:r w:rsidR="0028210B">
        <w:rPr>
          <w:rFonts w:ascii="Myriad Pro Light" w:hAnsi="Myriad Pro Light" w:cstheme="minorHAnsi"/>
          <w:b/>
          <w:szCs w:val="24"/>
        </w:rPr>
        <w:t xml:space="preserve"> </w:t>
      </w:r>
      <w:r w:rsidR="0028210B" w:rsidRPr="00997E70">
        <w:rPr>
          <w:rFonts w:ascii="Myriad Pro Light" w:hAnsi="Myriad Pro Light" w:cstheme="minorHAnsi"/>
          <w:b/>
          <w:szCs w:val="24"/>
          <w:highlight w:val="green"/>
        </w:rPr>
        <w:t xml:space="preserve">SERVICIOS DE ASISTENCIA </w:t>
      </w:r>
      <w:r w:rsidR="00F068F9">
        <w:rPr>
          <w:rFonts w:ascii="Myriad Pro Light" w:hAnsi="Myriad Pro Light" w:cstheme="minorHAnsi"/>
          <w:b/>
          <w:szCs w:val="24"/>
          <w:highlight w:val="green"/>
        </w:rPr>
        <w:t>TÉCNICA Y COLABORACIÓN PARA LA GESTIÓN, RECAUDACION VOLUNTARIA Y EJECUTIVA DE LAS MULTAS DE TR</w:t>
      </w:r>
      <w:r w:rsidR="00E157B0">
        <w:rPr>
          <w:rFonts w:ascii="Myriad Pro Light" w:hAnsi="Myriad Pro Light" w:cstheme="minorHAnsi"/>
          <w:b/>
          <w:szCs w:val="24"/>
          <w:highlight w:val="green"/>
        </w:rPr>
        <w:t>Á</w:t>
      </w:r>
      <w:r w:rsidR="00F068F9">
        <w:rPr>
          <w:rFonts w:ascii="Myriad Pro Light" w:hAnsi="Myriad Pro Light" w:cstheme="minorHAnsi"/>
          <w:b/>
          <w:szCs w:val="24"/>
          <w:highlight w:val="green"/>
        </w:rPr>
        <w:t xml:space="preserve">FICO Y OTRAS SANCIONES DE CARÁCTER NO TRIBUTARIO NI URBANISTICO </w:t>
      </w:r>
      <w:r w:rsidR="00F068F9">
        <w:rPr>
          <w:rFonts w:ascii="Myriad Pro Light" w:hAnsi="Myriad Pro Light" w:cstheme="minorHAnsi"/>
          <w:b/>
          <w:szCs w:val="24"/>
        </w:rPr>
        <w:t xml:space="preserve">A TRAVÉS DE </w:t>
      </w:r>
      <w:r w:rsidR="00F34B4C" w:rsidRPr="008D3A9D">
        <w:rPr>
          <w:rFonts w:ascii="Myriad Pro Light" w:hAnsi="Myriad Pro Light" w:cstheme="minorHAnsi"/>
          <w:b/>
          <w:szCs w:val="24"/>
        </w:rPr>
        <w:t>LA CENTRAL DE CONTRATACIÓN DE LA FEMP</w:t>
      </w:r>
      <w:r w:rsidR="00777913">
        <w:rPr>
          <w:rFonts w:ascii="Myriad Pro Light" w:hAnsi="Myriad Pro Light" w:cstheme="minorHAnsi"/>
          <w:b/>
          <w:szCs w:val="24"/>
        </w:rPr>
        <w:t xml:space="preserve"> CONFORME A LO ESTABLECIDO EN LA CL</w:t>
      </w:r>
      <w:r w:rsidR="00F816ED">
        <w:rPr>
          <w:rFonts w:ascii="Myriad Pro Light" w:hAnsi="Myriad Pro Light" w:cstheme="minorHAnsi"/>
          <w:b/>
          <w:szCs w:val="24"/>
        </w:rPr>
        <w:t>Á</w:t>
      </w:r>
      <w:r w:rsidR="00777913">
        <w:rPr>
          <w:rFonts w:ascii="Myriad Pro Light" w:hAnsi="Myriad Pro Light" w:cstheme="minorHAnsi"/>
          <w:b/>
          <w:szCs w:val="24"/>
        </w:rPr>
        <w:t xml:space="preserve">USULA </w:t>
      </w:r>
      <w:r w:rsidR="00B35E5C">
        <w:rPr>
          <w:rFonts w:ascii="Myriad Pro Light" w:hAnsi="Myriad Pro Light" w:cstheme="minorHAnsi"/>
          <w:b/>
          <w:szCs w:val="24"/>
          <w:highlight w:val="green"/>
        </w:rPr>
        <w:t>21</w:t>
      </w:r>
      <w:r w:rsidR="00777913" w:rsidRPr="00997E70">
        <w:rPr>
          <w:rFonts w:ascii="Myriad Pro Light" w:hAnsi="Myriad Pro Light" w:cstheme="minorHAnsi"/>
          <w:b/>
          <w:szCs w:val="24"/>
          <w:highlight w:val="green"/>
        </w:rPr>
        <w:t>.</w:t>
      </w:r>
      <w:r w:rsidR="0028210B" w:rsidRPr="00997E70">
        <w:rPr>
          <w:rFonts w:ascii="Myriad Pro Light" w:hAnsi="Myriad Pro Light" w:cstheme="minorHAnsi"/>
          <w:b/>
          <w:szCs w:val="24"/>
          <w:highlight w:val="green"/>
        </w:rPr>
        <w:t>4</w:t>
      </w:r>
      <w:r w:rsidR="00777913">
        <w:rPr>
          <w:rFonts w:ascii="Myriad Pro Light" w:hAnsi="Myriad Pro Light" w:cstheme="minorHAnsi"/>
          <w:b/>
          <w:szCs w:val="24"/>
        </w:rPr>
        <w:t xml:space="preserve"> DEL PCA </w:t>
      </w:r>
    </w:p>
    <w:p w14:paraId="3B803C7E" w14:textId="77777777" w:rsidR="00C869C7" w:rsidRPr="008D3A9D" w:rsidRDefault="00C869C7" w:rsidP="00C869C7">
      <w:pPr>
        <w:pStyle w:val="Standard"/>
        <w:jc w:val="both"/>
        <w:rPr>
          <w:rFonts w:ascii="Myriad Pro Light" w:eastAsia="Times New Roman" w:hAnsi="Myriad Pro Light"/>
          <w:spacing w:val="-3"/>
          <w:sz w:val="22"/>
          <w:szCs w:val="20"/>
        </w:rPr>
      </w:pPr>
    </w:p>
    <w:p w14:paraId="00508399" w14:textId="77777777" w:rsidR="00F816ED" w:rsidRPr="00F816ED" w:rsidRDefault="00F816ED" w:rsidP="00777913"/>
    <w:p w14:paraId="58A31B47" w14:textId="2BC67759" w:rsidR="00887AF7" w:rsidRDefault="00777913" w:rsidP="00F816ED">
      <w:pPr>
        <w:jc w:val="both"/>
        <w:rPr>
          <w:rFonts w:ascii="Myriad Pro Light" w:hAnsi="Myriad Pro Light" w:cs="Arial"/>
          <w:spacing w:val="-3"/>
          <w:kern w:val="3"/>
          <w:sz w:val="22"/>
          <w:szCs w:val="22"/>
          <w:lang w:eastAsia="zh-CN" w:bidi="hi-IN"/>
        </w:rPr>
      </w:pPr>
      <w:r w:rsidRPr="00F816ED">
        <w:rPr>
          <w:rFonts w:ascii="Myriad Pro Light" w:hAnsi="Myriad Pro Light" w:cs="Arial"/>
          <w:spacing w:val="-3"/>
          <w:kern w:val="3"/>
          <w:sz w:val="22"/>
          <w:szCs w:val="22"/>
          <w:lang w:eastAsia="zh-CN" w:bidi="hi-IN"/>
        </w:rPr>
        <w:t xml:space="preserve">El </w:t>
      </w:r>
      <w:r w:rsidRPr="00B35E5C">
        <w:rPr>
          <w:rFonts w:ascii="Myriad Pro Light" w:hAnsi="Myriad Pro Light" w:cs="Arial"/>
          <w:spacing w:val="-3"/>
          <w:kern w:val="3"/>
          <w:sz w:val="22"/>
          <w:szCs w:val="22"/>
          <w:lang w:eastAsia="zh-CN" w:bidi="hi-IN"/>
        </w:rPr>
        <w:t>responsable de la ejecució</w:t>
      </w:r>
      <w:r w:rsidRPr="00E157B0">
        <w:rPr>
          <w:rFonts w:ascii="Myriad Pro Light" w:hAnsi="Myriad Pro Light" w:cs="Arial"/>
          <w:spacing w:val="-3"/>
          <w:kern w:val="3"/>
          <w:sz w:val="22"/>
          <w:szCs w:val="22"/>
          <w:lang w:eastAsia="zh-CN" w:bidi="hi-IN"/>
        </w:rPr>
        <w:t>n/</w:t>
      </w:r>
      <w:r w:rsidRPr="00F816ED">
        <w:rPr>
          <w:rFonts w:ascii="Myriad Pro Light" w:hAnsi="Myriad Pro Light" w:cs="Arial"/>
          <w:spacing w:val="-3"/>
          <w:kern w:val="3"/>
          <w:sz w:val="22"/>
          <w:szCs w:val="22"/>
          <w:lang w:eastAsia="zh-CN" w:bidi="hi-IN"/>
        </w:rPr>
        <w:t>órgano de contrataci</w:t>
      </w:r>
      <w:r w:rsidR="00E044D5">
        <w:rPr>
          <w:rFonts w:ascii="Myriad Pro Light" w:hAnsi="Myriad Pro Light" w:cs="Arial"/>
          <w:spacing w:val="-3"/>
          <w:kern w:val="3"/>
          <w:sz w:val="22"/>
          <w:szCs w:val="22"/>
          <w:lang w:eastAsia="zh-CN" w:bidi="hi-IN"/>
        </w:rPr>
        <w:t>ó</w:t>
      </w:r>
      <w:r w:rsidRPr="00F816ED">
        <w:rPr>
          <w:rFonts w:ascii="Myriad Pro Light" w:hAnsi="Myriad Pro Light" w:cs="Arial"/>
          <w:spacing w:val="-3"/>
          <w:kern w:val="3"/>
          <w:sz w:val="22"/>
          <w:szCs w:val="22"/>
          <w:lang w:eastAsia="zh-CN" w:bidi="hi-IN"/>
        </w:rPr>
        <w:t>n de la Entidad Local (</w:t>
      </w:r>
      <w:r w:rsidR="00693904" w:rsidRPr="00693904">
        <w:rPr>
          <w:rFonts w:ascii="Myriad Pro Light" w:hAnsi="Myriad Pro Light" w:cs="Arial"/>
          <w:spacing w:val="-3"/>
          <w:kern w:val="3"/>
          <w:sz w:val="22"/>
          <w:szCs w:val="22"/>
          <w:highlight w:val="yellow"/>
          <w:lang w:eastAsia="zh-CN" w:bidi="hi-IN"/>
        </w:rPr>
        <w:t>****</w:t>
      </w:r>
      <w:r w:rsidRPr="00693904">
        <w:rPr>
          <w:rFonts w:ascii="Myriad Pro Light" w:hAnsi="Myriad Pro Light" w:cs="Arial"/>
          <w:spacing w:val="-3"/>
          <w:kern w:val="3"/>
          <w:sz w:val="22"/>
          <w:szCs w:val="22"/>
          <w:highlight w:val="yellow"/>
          <w:lang w:eastAsia="zh-CN" w:bidi="hi-IN"/>
        </w:rPr>
        <w:t>)</w:t>
      </w:r>
      <w:r w:rsidRPr="00F816ED">
        <w:rPr>
          <w:rFonts w:ascii="Myriad Pro Light" w:hAnsi="Myriad Pro Light" w:cs="Arial"/>
          <w:spacing w:val="-3"/>
          <w:kern w:val="3"/>
          <w:sz w:val="22"/>
          <w:szCs w:val="22"/>
          <w:lang w:eastAsia="zh-CN" w:bidi="hi-IN"/>
        </w:rPr>
        <w:t xml:space="preserve">, del contrato basado en el Acuerdo Marco para </w:t>
      </w:r>
      <w:r w:rsidRPr="00E044D5">
        <w:rPr>
          <w:rFonts w:ascii="Myriad Pro Light" w:hAnsi="Myriad Pro Light" w:cs="Arial"/>
          <w:spacing w:val="-3"/>
          <w:kern w:val="3"/>
          <w:sz w:val="22"/>
          <w:szCs w:val="22"/>
          <w:highlight w:val="green"/>
          <w:lang w:eastAsia="zh-CN" w:bidi="hi-IN"/>
        </w:rPr>
        <w:t>el s</w:t>
      </w:r>
      <w:r w:rsidR="00E044D5" w:rsidRPr="00E044D5">
        <w:rPr>
          <w:rFonts w:ascii="Myriad Pro Light" w:hAnsi="Myriad Pro Light" w:cs="Arial"/>
          <w:spacing w:val="-3"/>
          <w:kern w:val="3"/>
          <w:sz w:val="22"/>
          <w:szCs w:val="22"/>
          <w:highlight w:val="green"/>
          <w:lang w:eastAsia="zh-CN" w:bidi="hi-IN"/>
        </w:rPr>
        <w:t xml:space="preserve">ervicio de asistencia </w:t>
      </w:r>
      <w:r w:rsidR="00E157B0">
        <w:rPr>
          <w:rFonts w:ascii="Myriad Pro Light" w:hAnsi="Myriad Pro Light" w:cs="Arial"/>
          <w:spacing w:val="-3"/>
          <w:kern w:val="3"/>
          <w:sz w:val="22"/>
          <w:szCs w:val="22"/>
          <w:highlight w:val="green"/>
          <w:lang w:eastAsia="zh-CN" w:bidi="hi-IN"/>
        </w:rPr>
        <w:t xml:space="preserve">técnica y colaboración para la gestión, recaudación voluntaria y ejecutiva de las multas de tráfico y otras sanciones de carácter no tributario ni urbanístico </w:t>
      </w:r>
      <w:r w:rsidR="00E157B0">
        <w:rPr>
          <w:rFonts w:ascii="Myriad Pro Light" w:hAnsi="Myriad Pro Light" w:cs="Arial"/>
          <w:spacing w:val="-3"/>
          <w:kern w:val="3"/>
          <w:sz w:val="22"/>
          <w:szCs w:val="22"/>
          <w:lang w:eastAsia="zh-CN" w:bidi="hi-IN"/>
        </w:rPr>
        <w:t xml:space="preserve">a través de la </w:t>
      </w:r>
      <w:r w:rsidRPr="00F816ED">
        <w:rPr>
          <w:rFonts w:ascii="Myriad Pro Light" w:hAnsi="Myriad Pro Light" w:cs="Arial"/>
          <w:spacing w:val="-3"/>
          <w:kern w:val="3"/>
          <w:sz w:val="22"/>
          <w:szCs w:val="22"/>
          <w:lang w:eastAsia="zh-CN" w:bidi="hi-IN"/>
        </w:rPr>
        <w:t>Central de Contrataci</w:t>
      </w:r>
      <w:r w:rsidR="00E044D5">
        <w:rPr>
          <w:rFonts w:ascii="Myriad Pro Light" w:hAnsi="Myriad Pro Light" w:cs="Arial"/>
          <w:spacing w:val="-3"/>
          <w:kern w:val="3"/>
          <w:sz w:val="22"/>
          <w:szCs w:val="22"/>
          <w:lang w:eastAsia="zh-CN" w:bidi="hi-IN"/>
        </w:rPr>
        <w:t>ó</w:t>
      </w:r>
      <w:r w:rsidRPr="00F816ED">
        <w:rPr>
          <w:rFonts w:ascii="Myriad Pro Light" w:hAnsi="Myriad Pro Light" w:cs="Arial"/>
          <w:spacing w:val="-3"/>
          <w:kern w:val="3"/>
          <w:sz w:val="22"/>
          <w:szCs w:val="22"/>
          <w:lang w:eastAsia="zh-CN" w:bidi="hi-IN"/>
        </w:rPr>
        <w:t xml:space="preserve">n de la FEMP, adjudicado, por resolución de </w:t>
      </w:r>
      <w:r w:rsidRPr="00693904">
        <w:rPr>
          <w:rFonts w:ascii="Myriad Pro Light" w:hAnsi="Myriad Pro Light" w:cs="Arial"/>
          <w:spacing w:val="-3"/>
          <w:kern w:val="3"/>
          <w:sz w:val="22"/>
          <w:szCs w:val="22"/>
          <w:highlight w:val="yellow"/>
          <w:lang w:eastAsia="zh-CN" w:bidi="hi-IN"/>
        </w:rPr>
        <w:t>(****</w:t>
      </w:r>
      <w:r w:rsidRPr="00F816ED">
        <w:rPr>
          <w:rFonts w:ascii="Myriad Pro Light" w:hAnsi="Myriad Pro Light" w:cs="Arial"/>
          <w:spacing w:val="-3"/>
          <w:kern w:val="3"/>
          <w:sz w:val="22"/>
          <w:szCs w:val="22"/>
          <w:lang w:eastAsia="zh-CN" w:bidi="hi-IN"/>
        </w:rPr>
        <w:t xml:space="preserve">) con fecha </w:t>
      </w:r>
      <w:r w:rsidRPr="00693904">
        <w:rPr>
          <w:rFonts w:ascii="Myriad Pro Light" w:hAnsi="Myriad Pro Light" w:cs="Arial"/>
          <w:spacing w:val="-3"/>
          <w:kern w:val="3"/>
          <w:sz w:val="22"/>
          <w:szCs w:val="22"/>
          <w:highlight w:val="yellow"/>
          <w:lang w:eastAsia="zh-CN" w:bidi="hi-IN"/>
        </w:rPr>
        <w:t>(****)</w:t>
      </w:r>
      <w:r w:rsidRPr="00F816ED">
        <w:rPr>
          <w:rFonts w:ascii="Myriad Pro Light" w:hAnsi="Myriad Pro Light" w:cs="Arial"/>
          <w:spacing w:val="-3"/>
          <w:kern w:val="3"/>
          <w:sz w:val="22"/>
          <w:szCs w:val="22"/>
          <w:lang w:eastAsia="zh-CN" w:bidi="hi-IN"/>
        </w:rPr>
        <w:t xml:space="preserve"> a la empresa (</w:t>
      </w:r>
      <w:r w:rsidRPr="00693904">
        <w:rPr>
          <w:rFonts w:ascii="Myriad Pro Light" w:hAnsi="Myriad Pro Light" w:cs="Arial"/>
          <w:spacing w:val="-3"/>
          <w:kern w:val="3"/>
          <w:sz w:val="22"/>
          <w:szCs w:val="22"/>
          <w:highlight w:val="yellow"/>
          <w:lang w:eastAsia="zh-CN" w:bidi="hi-IN"/>
        </w:rPr>
        <w:t>****)</w:t>
      </w:r>
      <w:r w:rsidR="00682355">
        <w:rPr>
          <w:rFonts w:ascii="Myriad Pro Light" w:hAnsi="Myriad Pro Light" w:cs="Arial"/>
          <w:spacing w:val="-3"/>
          <w:kern w:val="3"/>
          <w:sz w:val="22"/>
          <w:szCs w:val="22"/>
          <w:lang w:eastAsia="zh-CN" w:bidi="hi-IN"/>
        </w:rPr>
        <w:t xml:space="preserve"> </w:t>
      </w:r>
      <w:proofErr w:type="spellStart"/>
      <w:r w:rsidR="00682355" w:rsidRPr="00682355">
        <w:rPr>
          <w:rFonts w:ascii="Myriad Pro Light" w:hAnsi="Myriad Pro Light" w:cs="Arial"/>
          <w:spacing w:val="-3"/>
          <w:kern w:val="3"/>
          <w:sz w:val="22"/>
          <w:szCs w:val="22"/>
          <w:highlight w:val="green"/>
          <w:lang w:eastAsia="zh-CN" w:bidi="hi-IN"/>
        </w:rPr>
        <w:t>Nº</w:t>
      </w:r>
      <w:proofErr w:type="spellEnd"/>
      <w:r w:rsidR="00682355" w:rsidRPr="00682355">
        <w:rPr>
          <w:rFonts w:ascii="Myriad Pro Light" w:hAnsi="Myriad Pro Light" w:cs="Arial"/>
          <w:spacing w:val="-3"/>
          <w:kern w:val="3"/>
          <w:sz w:val="22"/>
          <w:szCs w:val="22"/>
          <w:highlight w:val="green"/>
          <w:lang w:eastAsia="zh-CN" w:bidi="hi-IN"/>
        </w:rPr>
        <w:t xml:space="preserve"> de Expediente</w:t>
      </w:r>
      <w:r w:rsidR="00682355">
        <w:rPr>
          <w:rFonts w:ascii="Myriad Pro Light" w:hAnsi="Myriad Pro Light" w:cs="Arial"/>
          <w:spacing w:val="-3"/>
          <w:kern w:val="3"/>
          <w:sz w:val="22"/>
          <w:szCs w:val="22"/>
          <w:lang w:eastAsia="zh-CN" w:bidi="hi-IN"/>
        </w:rPr>
        <w:t xml:space="preserve"> </w:t>
      </w:r>
      <w:r w:rsidR="00682355" w:rsidRPr="00F816ED">
        <w:rPr>
          <w:rFonts w:ascii="Myriad Pro Light" w:hAnsi="Myriad Pro Light" w:cs="Arial"/>
          <w:spacing w:val="-3"/>
          <w:kern w:val="3"/>
          <w:sz w:val="22"/>
          <w:szCs w:val="22"/>
          <w:lang w:eastAsia="zh-CN" w:bidi="hi-IN"/>
        </w:rPr>
        <w:t>(</w:t>
      </w:r>
      <w:r w:rsidR="00682355" w:rsidRPr="00693904">
        <w:rPr>
          <w:rFonts w:ascii="Myriad Pro Light" w:hAnsi="Myriad Pro Light" w:cs="Arial"/>
          <w:spacing w:val="-3"/>
          <w:kern w:val="3"/>
          <w:sz w:val="22"/>
          <w:szCs w:val="22"/>
          <w:highlight w:val="yellow"/>
          <w:lang w:eastAsia="zh-CN" w:bidi="hi-IN"/>
        </w:rPr>
        <w:t>****)</w:t>
      </w:r>
      <w:r w:rsidRPr="00F816ED">
        <w:rPr>
          <w:rFonts w:ascii="Myriad Pro Light" w:hAnsi="Myriad Pro Light" w:cs="Tahoma"/>
          <w:spacing w:val="-3"/>
          <w:kern w:val="3"/>
          <w:sz w:val="22"/>
          <w:szCs w:val="22"/>
          <w:lang w:eastAsia="zh-CN" w:bidi="hi-IN"/>
        </w:rPr>
        <w:t>,</w:t>
      </w:r>
      <w:r w:rsidR="007902A3">
        <w:rPr>
          <w:rFonts w:ascii="Myriad Pro Light" w:hAnsi="Myriad Pro Light" w:cs="Tahoma"/>
          <w:spacing w:val="-3"/>
          <w:kern w:val="3"/>
          <w:sz w:val="22"/>
          <w:szCs w:val="22"/>
          <w:lang w:eastAsia="zh-CN" w:bidi="hi-IN"/>
        </w:rPr>
        <w:t xml:space="preserve"> </w:t>
      </w:r>
    </w:p>
    <w:p w14:paraId="190F3F72" w14:textId="77777777" w:rsidR="00887AF7" w:rsidRDefault="00887AF7" w:rsidP="00F816ED">
      <w:pPr>
        <w:jc w:val="both"/>
        <w:rPr>
          <w:rFonts w:ascii="Myriad Pro Light" w:hAnsi="Myriad Pro Light" w:cs="Arial"/>
          <w:spacing w:val="-3"/>
          <w:kern w:val="3"/>
          <w:sz w:val="22"/>
          <w:szCs w:val="22"/>
          <w:lang w:eastAsia="zh-CN" w:bidi="hi-IN"/>
        </w:rPr>
      </w:pPr>
    </w:p>
    <w:p w14:paraId="52EC5BD0" w14:textId="2B8EE722" w:rsidR="00887AF7" w:rsidRDefault="00777913" w:rsidP="00887AF7">
      <w:pPr>
        <w:jc w:val="center"/>
        <w:rPr>
          <w:rFonts w:ascii="Myriad Pro Light" w:hAnsi="Myriad Pro Light" w:cs="Arial"/>
          <w:b/>
          <w:bCs/>
          <w:caps/>
          <w:spacing w:val="-3"/>
          <w:kern w:val="3"/>
          <w:sz w:val="22"/>
          <w:szCs w:val="22"/>
          <w:lang w:eastAsia="zh-CN" w:bidi="hi-IN"/>
        </w:rPr>
      </w:pPr>
      <w:r w:rsidRPr="002170B9">
        <w:rPr>
          <w:rFonts w:ascii="Myriad Pro Light" w:hAnsi="Myriad Pro Light" w:cs="Arial"/>
          <w:b/>
          <w:bCs/>
          <w:caps/>
          <w:spacing w:val="-3"/>
          <w:kern w:val="3"/>
          <w:sz w:val="22"/>
          <w:szCs w:val="22"/>
          <w:lang w:eastAsia="zh-CN" w:bidi="hi-IN"/>
        </w:rPr>
        <w:t>manifiesta</w:t>
      </w:r>
    </w:p>
    <w:p w14:paraId="0677589B" w14:textId="77777777" w:rsidR="00887AF7" w:rsidRDefault="00887AF7" w:rsidP="00F816ED">
      <w:pPr>
        <w:jc w:val="both"/>
        <w:rPr>
          <w:rFonts w:ascii="Myriad Pro Light" w:hAnsi="Myriad Pro Light" w:cs="Arial"/>
          <w:b/>
          <w:bCs/>
          <w:caps/>
          <w:spacing w:val="-3"/>
          <w:kern w:val="3"/>
          <w:sz w:val="22"/>
          <w:szCs w:val="22"/>
          <w:lang w:eastAsia="zh-CN" w:bidi="hi-IN"/>
        </w:rPr>
      </w:pPr>
    </w:p>
    <w:p w14:paraId="528BF20C" w14:textId="77777777" w:rsidR="00B35E5C" w:rsidRDefault="00B35E5C" w:rsidP="00F816ED">
      <w:pPr>
        <w:jc w:val="both"/>
        <w:rPr>
          <w:rFonts w:ascii="Myriad Pro Light" w:hAnsi="Myriad Pro Light" w:cs="Arial"/>
          <w:spacing w:val="-3"/>
          <w:kern w:val="3"/>
          <w:sz w:val="22"/>
          <w:szCs w:val="22"/>
          <w:lang w:eastAsia="zh-CN" w:bidi="hi-IN"/>
        </w:rPr>
      </w:pPr>
    </w:p>
    <w:p w14:paraId="2EC17748" w14:textId="4DB48F24" w:rsidR="001E5DC4" w:rsidRDefault="00B35E5C" w:rsidP="00F816ED">
      <w:pPr>
        <w:jc w:val="both"/>
        <w:rPr>
          <w:rFonts w:ascii="Myriad Pro Light" w:hAnsi="Myriad Pro Light" w:cs="Arial"/>
          <w:spacing w:val="-3"/>
          <w:kern w:val="3"/>
          <w:sz w:val="22"/>
          <w:szCs w:val="22"/>
          <w:lang w:eastAsia="zh-CN" w:bidi="hi-IN"/>
        </w:rPr>
      </w:pPr>
      <w:r w:rsidRPr="00F816ED">
        <w:rPr>
          <w:rFonts w:ascii="Myriad Pro Light" w:hAnsi="Myriad Pro Light" w:cs="Arial"/>
          <w:caps/>
          <w:spacing w:val="-3"/>
          <w:kern w:val="3"/>
          <w:sz w:val="22"/>
          <w:szCs w:val="22"/>
          <w:lang w:eastAsia="zh-CN" w:bidi="hi-IN"/>
        </w:rPr>
        <w:t>(</w:t>
      </w:r>
      <w:r w:rsidRPr="00F816ED">
        <w:rPr>
          <w:rFonts w:ascii="Myriad Pro Light" w:hAnsi="Myriad Pro Light" w:cs="Arial"/>
          <w:spacing w:val="-3"/>
          <w:kern w:val="3"/>
          <w:sz w:val="22"/>
          <w:szCs w:val="22"/>
          <w:lang w:eastAsia="zh-CN" w:bidi="hi-IN"/>
        </w:rPr>
        <w:t>con al menos 2 meses de antelación a la finalización del contrato basado, según lo dispuesto en el art 29.2 de la LCSP)</w:t>
      </w:r>
      <w:r w:rsidRPr="00F816ED">
        <w:rPr>
          <w:rFonts w:ascii="Myriad Pro Light" w:hAnsi="Myriad Pro Light" w:cs="Arial"/>
          <w:caps/>
          <w:spacing w:val="-3"/>
          <w:kern w:val="3"/>
          <w:sz w:val="22"/>
          <w:szCs w:val="22"/>
          <w:lang w:eastAsia="zh-CN" w:bidi="hi-IN"/>
        </w:rPr>
        <w:t xml:space="preserve">, </w:t>
      </w:r>
      <w:r w:rsidRPr="00B35E5C">
        <w:rPr>
          <w:rFonts w:ascii="Myriad Pro Light" w:hAnsi="Myriad Pro Light" w:cs="Arial"/>
          <w:b/>
          <w:bCs/>
          <w:spacing w:val="-3"/>
          <w:kern w:val="3"/>
          <w:sz w:val="22"/>
          <w:szCs w:val="22"/>
          <w:lang w:eastAsia="zh-CN" w:bidi="hi-IN"/>
        </w:rPr>
        <w:t>su voluntad de prorrogar anualmente este contrato basado</w:t>
      </w:r>
      <w:r w:rsidRPr="00F816ED">
        <w:rPr>
          <w:rFonts w:ascii="Myriad Pro Light" w:hAnsi="Myriad Pro Light" w:cs="Arial"/>
          <w:spacing w:val="-3"/>
          <w:kern w:val="3"/>
          <w:sz w:val="22"/>
          <w:szCs w:val="22"/>
          <w:lang w:eastAsia="zh-CN" w:bidi="hi-IN"/>
        </w:rPr>
        <w:t xml:space="preserve">  conforme a lo indicado en la resolución de adjudicación,</w:t>
      </w:r>
      <w:r>
        <w:rPr>
          <w:rFonts w:ascii="Myriad Pro Light" w:hAnsi="Myriad Pro Light" w:cs="Arial"/>
          <w:spacing w:val="-3"/>
          <w:kern w:val="3"/>
          <w:sz w:val="22"/>
          <w:szCs w:val="22"/>
          <w:lang w:eastAsia="zh-CN" w:bidi="hi-IN"/>
        </w:rPr>
        <w:t xml:space="preserve"> </w:t>
      </w:r>
      <w:r w:rsidRPr="00F816ED">
        <w:rPr>
          <w:rFonts w:ascii="Myriad Pro Light" w:hAnsi="Myriad Pro Light" w:cs="Arial"/>
          <w:spacing w:val="-3"/>
          <w:kern w:val="3"/>
          <w:sz w:val="22"/>
          <w:szCs w:val="22"/>
          <w:lang w:eastAsia="zh-CN" w:bidi="hi-IN"/>
        </w:rPr>
        <w:t xml:space="preserve">no encontrándose en </w:t>
      </w:r>
      <w:r w:rsidRPr="00F816ED">
        <w:rPr>
          <w:rFonts w:ascii="Myriad Pro Light" w:hAnsi="Myriad Pro Light" w:cs="Tahoma"/>
          <w:spacing w:val="-3"/>
          <w:kern w:val="3"/>
          <w:sz w:val="22"/>
          <w:szCs w:val="22"/>
          <w:lang w:eastAsia="zh-CN" w:bidi="hi-IN"/>
        </w:rPr>
        <w:t>causa de resolución prevista en el artículo 198.6 de la</w:t>
      </w:r>
      <w:r w:rsidR="00F12DD0">
        <w:rPr>
          <w:rFonts w:ascii="Myriad Pro Light" w:hAnsi="Myriad Pro Light" w:cs="Tahoma"/>
          <w:spacing w:val="-3"/>
          <w:kern w:val="3"/>
          <w:sz w:val="22"/>
          <w:szCs w:val="22"/>
          <w:lang w:eastAsia="zh-CN" w:bidi="hi-IN"/>
        </w:rPr>
        <w:t xml:space="preserve"> Ley de Contratos del Sector Público</w:t>
      </w:r>
      <w:r w:rsidRPr="00F816ED">
        <w:rPr>
          <w:rFonts w:ascii="Myriad Pro Light" w:hAnsi="Myriad Pro Light" w:cs="Tahoma"/>
          <w:spacing w:val="-3"/>
          <w:kern w:val="3"/>
          <w:sz w:val="22"/>
          <w:szCs w:val="22"/>
          <w:lang w:eastAsia="zh-CN" w:bidi="hi-IN"/>
        </w:rPr>
        <w:t xml:space="preserve"> </w:t>
      </w:r>
      <w:r w:rsidR="00F12DD0">
        <w:rPr>
          <w:rFonts w:ascii="Myriad Pro Light" w:hAnsi="Myriad Pro Light" w:cs="Tahoma"/>
          <w:spacing w:val="-3"/>
          <w:kern w:val="3"/>
          <w:sz w:val="22"/>
          <w:szCs w:val="22"/>
          <w:lang w:eastAsia="zh-CN" w:bidi="hi-IN"/>
        </w:rPr>
        <w:t>(</w:t>
      </w:r>
      <w:r w:rsidRPr="00F816ED">
        <w:rPr>
          <w:rFonts w:ascii="Myriad Pro Light" w:hAnsi="Myriad Pro Light" w:cs="Tahoma"/>
          <w:spacing w:val="-3"/>
          <w:kern w:val="3"/>
          <w:sz w:val="22"/>
          <w:szCs w:val="22"/>
          <w:lang w:eastAsia="zh-CN" w:bidi="hi-IN"/>
        </w:rPr>
        <w:t xml:space="preserve">LCSP </w:t>
      </w:r>
      <w:r w:rsidR="00F12DD0">
        <w:rPr>
          <w:rFonts w:ascii="Myriad Pro Light" w:hAnsi="Myriad Pro Light" w:cs="Tahoma"/>
          <w:spacing w:val="-3"/>
          <w:kern w:val="3"/>
          <w:sz w:val="22"/>
          <w:szCs w:val="22"/>
          <w:lang w:eastAsia="zh-CN" w:bidi="hi-IN"/>
        </w:rPr>
        <w:t xml:space="preserve">en adelante) </w:t>
      </w:r>
      <w:r w:rsidRPr="00F816ED">
        <w:rPr>
          <w:rFonts w:ascii="Myriad Pro Light" w:hAnsi="Myriad Pro Light" w:cs="Tahoma"/>
          <w:spacing w:val="-3"/>
          <w:kern w:val="3"/>
          <w:sz w:val="22"/>
          <w:szCs w:val="22"/>
          <w:lang w:eastAsia="zh-CN" w:bidi="hi-IN"/>
        </w:rPr>
        <w:t xml:space="preserve">por haberse demorado la Entidad Local en el pago del precio más de 6 meses, siempre que dicho impago no se produzca por incumplimiento de la empresa contratista, </w:t>
      </w:r>
      <w:r w:rsidRPr="00F816ED">
        <w:rPr>
          <w:rFonts w:ascii="Myriad Pro Light" w:hAnsi="Myriad Pro Light" w:cs="Arial"/>
          <w:spacing w:val="-3"/>
          <w:kern w:val="3"/>
          <w:sz w:val="22"/>
          <w:szCs w:val="22"/>
          <w:lang w:eastAsia="zh-CN" w:bidi="hi-IN"/>
        </w:rPr>
        <w:t xml:space="preserve"> </w:t>
      </w:r>
      <w:r w:rsidR="00887AF7">
        <w:rPr>
          <w:rFonts w:ascii="Myriad Pro Light" w:hAnsi="Myriad Pro Light" w:cs="Arial"/>
          <w:spacing w:val="-3"/>
          <w:kern w:val="3"/>
          <w:sz w:val="22"/>
          <w:szCs w:val="22"/>
          <w:lang w:eastAsia="zh-CN" w:bidi="hi-IN"/>
        </w:rPr>
        <w:t>s</w:t>
      </w:r>
      <w:r w:rsidR="00887AF7" w:rsidRPr="00F816ED">
        <w:rPr>
          <w:rFonts w:ascii="Myriad Pro Light" w:hAnsi="Myriad Pro Light" w:cs="Arial"/>
          <w:spacing w:val="-3"/>
          <w:kern w:val="3"/>
          <w:sz w:val="22"/>
          <w:szCs w:val="22"/>
          <w:lang w:eastAsia="zh-CN" w:bidi="hi-IN"/>
        </w:rPr>
        <w:t xml:space="preserve">egún lo dispuesto en el </w:t>
      </w:r>
      <w:r w:rsidR="00887AF7" w:rsidRPr="00346E60">
        <w:rPr>
          <w:rFonts w:ascii="Myriad Pro Light" w:hAnsi="Myriad Pro Light" w:cs="Arial"/>
          <w:spacing w:val="-3"/>
          <w:kern w:val="3"/>
          <w:sz w:val="22"/>
          <w:szCs w:val="22"/>
          <w:highlight w:val="green"/>
          <w:lang w:eastAsia="zh-CN" w:bidi="hi-IN"/>
        </w:rPr>
        <w:t xml:space="preserve">art </w:t>
      </w:r>
      <w:r w:rsidR="00887AF7">
        <w:rPr>
          <w:rFonts w:ascii="Myriad Pro Light" w:hAnsi="Myriad Pro Light" w:cs="Arial"/>
          <w:spacing w:val="-3"/>
          <w:kern w:val="3"/>
          <w:sz w:val="22"/>
          <w:szCs w:val="22"/>
          <w:highlight w:val="green"/>
          <w:lang w:eastAsia="zh-CN" w:bidi="hi-IN"/>
        </w:rPr>
        <w:t xml:space="preserve">. </w:t>
      </w:r>
      <w:r w:rsidR="00887AF7" w:rsidRPr="00346E60">
        <w:rPr>
          <w:rFonts w:ascii="Myriad Pro Light" w:hAnsi="Myriad Pro Light" w:cs="Arial"/>
          <w:spacing w:val="-3"/>
          <w:kern w:val="3"/>
          <w:sz w:val="22"/>
          <w:szCs w:val="22"/>
          <w:highlight w:val="green"/>
          <w:lang w:eastAsia="zh-CN" w:bidi="hi-IN"/>
        </w:rPr>
        <w:t>2</w:t>
      </w:r>
      <w:r>
        <w:rPr>
          <w:rFonts w:ascii="Myriad Pro Light" w:hAnsi="Myriad Pro Light" w:cs="Arial"/>
          <w:spacing w:val="-3"/>
          <w:kern w:val="3"/>
          <w:sz w:val="22"/>
          <w:szCs w:val="22"/>
          <w:highlight w:val="green"/>
          <w:lang w:eastAsia="zh-CN" w:bidi="hi-IN"/>
        </w:rPr>
        <w:t>9</w:t>
      </w:r>
      <w:r w:rsidR="00F12DD0">
        <w:rPr>
          <w:rFonts w:ascii="Myriad Pro Light" w:hAnsi="Myriad Pro Light" w:cs="Arial"/>
          <w:spacing w:val="-3"/>
          <w:kern w:val="3"/>
          <w:sz w:val="22"/>
          <w:szCs w:val="22"/>
          <w:highlight w:val="green"/>
          <w:lang w:eastAsia="zh-CN" w:bidi="hi-IN"/>
        </w:rPr>
        <w:t xml:space="preserve"> de la LCSP </w:t>
      </w:r>
      <w:r w:rsidR="00887AF7">
        <w:rPr>
          <w:rFonts w:ascii="Myriad Pro Light" w:hAnsi="Myriad Pro Light" w:cs="Arial"/>
          <w:spacing w:val="-3"/>
          <w:kern w:val="3"/>
          <w:sz w:val="22"/>
          <w:szCs w:val="22"/>
          <w:highlight w:val="green"/>
          <w:lang w:eastAsia="zh-CN" w:bidi="hi-IN"/>
        </w:rPr>
        <w:t xml:space="preserve">y en la cláusula </w:t>
      </w:r>
      <w:r>
        <w:rPr>
          <w:rFonts w:ascii="Myriad Pro Light" w:hAnsi="Myriad Pro Light" w:cs="Arial"/>
          <w:spacing w:val="-3"/>
          <w:kern w:val="3"/>
          <w:sz w:val="22"/>
          <w:szCs w:val="22"/>
          <w:highlight w:val="green"/>
          <w:lang w:eastAsia="zh-CN" w:bidi="hi-IN"/>
        </w:rPr>
        <w:t>21</w:t>
      </w:r>
      <w:r w:rsidR="00887AF7">
        <w:rPr>
          <w:rFonts w:ascii="Myriad Pro Light" w:hAnsi="Myriad Pro Light" w:cs="Arial"/>
          <w:spacing w:val="-3"/>
          <w:kern w:val="3"/>
          <w:sz w:val="22"/>
          <w:szCs w:val="22"/>
          <w:highlight w:val="green"/>
          <w:lang w:eastAsia="zh-CN" w:bidi="hi-IN"/>
        </w:rPr>
        <w:t xml:space="preserve">. </w:t>
      </w:r>
      <w:r w:rsidR="00994C62">
        <w:rPr>
          <w:rFonts w:ascii="Myriad Pro Light" w:hAnsi="Myriad Pro Light" w:cs="Arial"/>
          <w:spacing w:val="-3"/>
          <w:kern w:val="3"/>
          <w:sz w:val="22"/>
          <w:szCs w:val="22"/>
          <w:highlight w:val="green"/>
          <w:lang w:eastAsia="zh-CN" w:bidi="hi-IN"/>
        </w:rPr>
        <w:t>4</w:t>
      </w:r>
      <w:r w:rsidR="00887AF7">
        <w:rPr>
          <w:rFonts w:ascii="Myriad Pro Light" w:hAnsi="Myriad Pro Light" w:cs="Arial"/>
          <w:spacing w:val="-3"/>
          <w:kern w:val="3"/>
          <w:sz w:val="22"/>
          <w:szCs w:val="22"/>
          <w:highlight w:val="green"/>
          <w:lang w:eastAsia="zh-CN" w:bidi="hi-IN"/>
        </w:rPr>
        <w:t xml:space="preserve"> del PCA</w:t>
      </w:r>
      <w:r w:rsidR="00722F9A">
        <w:rPr>
          <w:rFonts w:ascii="Myriad Pro Light" w:hAnsi="Myriad Pro Light" w:cs="Arial"/>
          <w:caps/>
          <w:spacing w:val="-3"/>
          <w:kern w:val="3"/>
          <w:sz w:val="22"/>
          <w:szCs w:val="22"/>
          <w:lang w:eastAsia="zh-CN" w:bidi="hi-IN"/>
        </w:rPr>
        <w:t>.</w:t>
      </w:r>
    </w:p>
    <w:p w14:paraId="24A02F95" w14:textId="77777777" w:rsidR="00887AF7" w:rsidRDefault="00887AF7" w:rsidP="00F816ED">
      <w:pPr>
        <w:jc w:val="both"/>
        <w:rPr>
          <w:rFonts w:ascii="Myriad Pro Light" w:hAnsi="Myriad Pro Light" w:cs="Arial"/>
          <w:spacing w:val="-3"/>
          <w:kern w:val="3"/>
          <w:sz w:val="22"/>
          <w:szCs w:val="22"/>
          <w:lang w:eastAsia="zh-CN" w:bidi="hi-IN"/>
        </w:rPr>
      </w:pPr>
    </w:p>
    <w:p w14:paraId="4C42A2A4" w14:textId="6EDE0A9E" w:rsidR="00777913" w:rsidRPr="00887AF7" w:rsidRDefault="00777913" w:rsidP="00887AF7">
      <w:pPr>
        <w:jc w:val="both"/>
        <w:rPr>
          <w:rFonts w:ascii="Myriad Pro Light" w:hAnsi="Myriad Pro Light" w:cs="Tahoma"/>
          <w:spacing w:val="-3"/>
          <w:kern w:val="3"/>
          <w:sz w:val="22"/>
          <w:szCs w:val="22"/>
          <w:lang w:eastAsia="zh-CN" w:bidi="hi-IN"/>
        </w:rPr>
      </w:pPr>
      <w:r w:rsidRPr="00F816ED">
        <w:rPr>
          <w:rFonts w:ascii="Myriad Pro Light" w:hAnsi="Myriad Pro Light" w:cs="Arial"/>
          <w:spacing w:val="-3"/>
          <w:kern w:val="3"/>
          <w:sz w:val="22"/>
          <w:szCs w:val="22"/>
          <w:lang w:eastAsia="zh-CN" w:bidi="hi-IN"/>
        </w:rPr>
        <w:t xml:space="preserve"> </w:t>
      </w:r>
    </w:p>
    <w:p w14:paraId="1E4B990F" w14:textId="77777777" w:rsidR="00693904" w:rsidRPr="00777913" w:rsidRDefault="00693904" w:rsidP="00777913">
      <w:pPr>
        <w:rPr>
          <w:rFonts w:ascii="Myriad Pro Light" w:hAnsi="Myriad Pro Light" w:cs="Arial"/>
          <w:spacing w:val="-3"/>
          <w:kern w:val="3"/>
          <w:sz w:val="22"/>
          <w:szCs w:val="22"/>
          <w:lang w:eastAsia="zh-CN" w:bidi="hi-IN"/>
        </w:rPr>
      </w:pPr>
    </w:p>
    <w:p w14:paraId="59560F4F" w14:textId="2BD522EE" w:rsidR="00F816ED" w:rsidRDefault="00F816ED" w:rsidP="003931AE">
      <w:pPr>
        <w:rPr>
          <w:rFonts w:ascii="Myriad Pro Light" w:hAnsi="Myriad Pro Light"/>
          <w:szCs w:val="24"/>
        </w:rPr>
      </w:pPr>
    </w:p>
    <w:p w14:paraId="2AA9CD98" w14:textId="77777777" w:rsidR="00F816ED" w:rsidRPr="008D3A9D" w:rsidRDefault="00F816ED" w:rsidP="003931AE">
      <w:pPr>
        <w:rPr>
          <w:rFonts w:ascii="Myriad Pro Light" w:hAnsi="Myriad Pro Light"/>
          <w:szCs w:val="24"/>
        </w:rPr>
      </w:pPr>
    </w:p>
    <w:p w14:paraId="1553E012" w14:textId="77777777" w:rsidR="008D3A9D" w:rsidRPr="008D3A9D" w:rsidRDefault="008D3A9D" w:rsidP="003931AE">
      <w:pPr>
        <w:rPr>
          <w:rFonts w:ascii="Myriad Pro Light" w:hAnsi="Myriad Pro Light" w:cs="Tahoma"/>
          <w:b/>
          <w:bCs/>
          <w:spacing w:val="-3"/>
          <w:kern w:val="3"/>
          <w:szCs w:val="24"/>
          <w:lang w:eastAsia="zh-CN" w:bidi="hi-IN"/>
        </w:rPr>
      </w:pPr>
    </w:p>
    <w:p w14:paraId="1BC0B3E9" w14:textId="77777777" w:rsidR="00AE744D" w:rsidRPr="008D3A9D" w:rsidRDefault="00AE744D" w:rsidP="00AE744D">
      <w:pPr>
        <w:jc w:val="center"/>
        <w:rPr>
          <w:rFonts w:ascii="Myriad Pro Light" w:hAnsi="Myriad Pro Light" w:cs="Tahoma"/>
          <w:b/>
          <w:bCs/>
          <w:spacing w:val="-3"/>
          <w:kern w:val="3"/>
          <w:szCs w:val="24"/>
          <w:lang w:eastAsia="zh-CN" w:bidi="hi-IN"/>
        </w:rPr>
      </w:pPr>
      <w:r w:rsidRPr="008D3A9D">
        <w:rPr>
          <w:rFonts w:ascii="Myriad Pro Light" w:hAnsi="Myriad Pro Light" w:cs="Tahoma"/>
          <w:b/>
          <w:bCs/>
          <w:spacing w:val="-3"/>
          <w:kern w:val="3"/>
          <w:szCs w:val="24"/>
          <w:lang w:eastAsia="zh-CN" w:bidi="hi-IN"/>
        </w:rPr>
        <w:t>INDICAR FECHA Y LUGAR</w:t>
      </w:r>
    </w:p>
    <w:p w14:paraId="2F78A74F" w14:textId="2A74A655" w:rsidR="00671524" w:rsidRPr="008D3A9D" w:rsidRDefault="00AE744D" w:rsidP="008D3A9D">
      <w:pPr>
        <w:jc w:val="center"/>
        <w:rPr>
          <w:rFonts w:ascii="Myriad Pro Light" w:hAnsi="Myriad Pro Light" w:cs="Tahoma"/>
          <w:b/>
          <w:bCs/>
          <w:spacing w:val="-3"/>
          <w:kern w:val="3"/>
          <w:szCs w:val="24"/>
          <w:lang w:eastAsia="zh-CN" w:bidi="hi-IN"/>
        </w:rPr>
      </w:pPr>
      <w:r w:rsidRPr="008D3A9D">
        <w:rPr>
          <w:rFonts w:ascii="Myriad Pro Light" w:hAnsi="Myriad Pro Light" w:cs="Tahoma"/>
          <w:b/>
          <w:bCs/>
          <w:spacing w:val="-3"/>
          <w:kern w:val="3"/>
          <w:szCs w:val="24"/>
          <w:lang w:eastAsia="zh-CN" w:bidi="hi-IN"/>
        </w:rPr>
        <w:t>(FIRMA)</w:t>
      </w:r>
    </w:p>
    <w:sectPr w:rsidR="00671524" w:rsidRPr="008D3A9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418" w:bottom="1134" w:left="1559" w:header="2155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0DAA" w14:textId="77777777" w:rsidR="009A5412" w:rsidRDefault="009A5412">
      <w:r>
        <w:separator/>
      </w:r>
    </w:p>
  </w:endnote>
  <w:endnote w:type="continuationSeparator" w:id="0">
    <w:p w14:paraId="7D3580DE" w14:textId="77777777" w:rsidR="009A5412" w:rsidRDefault="009A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deGothic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rutiger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yriad Pro Light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Heav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A012" w14:textId="77777777" w:rsidR="00671524" w:rsidRDefault="0067152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5EC8FD4" w14:textId="77777777" w:rsidR="00671524" w:rsidRDefault="0067152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EE9B0" w14:textId="77777777" w:rsidR="00671524" w:rsidRDefault="00671524">
    <w:pPr>
      <w:pStyle w:val="Piedepgina"/>
      <w:framePr w:w="1261" w:wrap="around" w:vAnchor="text" w:hAnchor="page" w:x="10626" w:y="-278"/>
      <w:rPr>
        <w:rStyle w:val="Nmerodepgina"/>
        <w:rFonts w:ascii="Frutiger 45 Light" w:hAnsi="Frutiger 45 Light"/>
        <w:sz w:val="14"/>
      </w:rPr>
    </w:pPr>
    <w:r>
      <w:rPr>
        <w:rStyle w:val="Nmerodepgina"/>
        <w:rFonts w:ascii="Frutiger 45 Light" w:hAnsi="Frutiger 45 Light"/>
        <w:sz w:val="14"/>
      </w:rPr>
      <w:fldChar w:fldCharType="begin"/>
    </w:r>
    <w:r>
      <w:rPr>
        <w:rStyle w:val="Nmerodepgina"/>
        <w:rFonts w:ascii="Frutiger 45 Light" w:hAnsi="Frutiger 45 Light"/>
        <w:sz w:val="14"/>
      </w:rPr>
      <w:instrText xml:space="preserve">PAGE  </w:instrText>
    </w:r>
    <w:r>
      <w:rPr>
        <w:rStyle w:val="Nmerodepgina"/>
        <w:rFonts w:ascii="Frutiger 45 Light" w:hAnsi="Frutiger 45 Light"/>
        <w:sz w:val="14"/>
      </w:rPr>
      <w:fldChar w:fldCharType="separate"/>
    </w:r>
    <w:r w:rsidR="00B42AAD">
      <w:rPr>
        <w:rStyle w:val="Nmerodepgina"/>
        <w:rFonts w:ascii="Frutiger 45 Light" w:hAnsi="Frutiger 45 Light"/>
        <w:noProof/>
        <w:sz w:val="14"/>
      </w:rPr>
      <w:t>2</w:t>
    </w:r>
    <w:r>
      <w:rPr>
        <w:rStyle w:val="Nmerodepgina"/>
        <w:rFonts w:ascii="Frutiger 45 Light" w:hAnsi="Frutiger 45 Light"/>
        <w:sz w:val="14"/>
      </w:rPr>
      <w:fldChar w:fldCharType="end"/>
    </w:r>
  </w:p>
  <w:p w14:paraId="71D8043D" w14:textId="77777777" w:rsidR="00671524" w:rsidRDefault="00671524">
    <w:pPr>
      <w:pStyle w:val="Piedepgina"/>
      <w:rPr>
        <w:rFonts w:ascii="News Gothic Std" w:hAnsi="News Gothic Std"/>
        <w:color w:val="00000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9EC1" w14:textId="77777777" w:rsidR="008B1F9F" w:rsidRDefault="003931AE" w:rsidP="008B1F9F">
    <w:pPr>
      <w:ind w:left="567"/>
      <w:rPr>
        <w:rFonts w:ascii="Book Antiqua" w:hAnsi="Book Antiqua"/>
        <w:color w:val="1542A3"/>
        <w:sz w:val="14"/>
      </w:rPr>
    </w:pPr>
    <w:r>
      <w:rPr>
        <w:rFonts w:ascii="HelveticaNeue-Heavy" w:hAnsi="HelveticaNeue-Heavy"/>
        <w:noProof/>
        <w:color w:val="1542A3"/>
        <w:sz w:val="1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F67060B" wp14:editId="0E5FBA34">
              <wp:simplePos x="0" y="0"/>
              <wp:positionH relativeFrom="column">
                <wp:posOffset>800100</wp:posOffset>
              </wp:positionH>
              <wp:positionV relativeFrom="paragraph">
                <wp:posOffset>-15240</wp:posOffset>
              </wp:positionV>
              <wp:extent cx="0" cy="152400"/>
              <wp:effectExtent l="9525" t="13335" r="9525" b="5715"/>
              <wp:wrapNone/>
              <wp:docPr id="1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52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8ABE1E" id="Line 6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-1.2pt" to="6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" strokecolor="#969696" strokeweight=".5pt"/>
          </w:pict>
        </mc:Fallback>
      </mc:AlternateContent>
    </w:r>
    <w:r w:rsidR="008B1F9F">
      <w:rPr>
        <w:rFonts w:ascii="HelveticaNeue-Heavy" w:hAnsi="HelveticaNeue-Heavy"/>
        <w:color w:val="1542A3"/>
        <w:sz w:val="14"/>
      </w:rPr>
      <w:t>FEMP</w:t>
    </w:r>
    <w:r w:rsidR="008B1F9F">
      <w:rPr>
        <w:rFonts w:ascii="HelveticaNeue-Heavy" w:hAnsi="HelveticaNeue-Heavy"/>
        <w:color w:val="0000FF"/>
        <w:sz w:val="14"/>
      </w:rPr>
      <w:t xml:space="preserve"> </w:t>
    </w:r>
    <w:r w:rsidR="008B1F9F">
      <w:rPr>
        <w:rFonts w:ascii="Book Antiqua" w:hAnsi="Book Antiqua"/>
        <w:sz w:val="14"/>
      </w:rPr>
      <w:t xml:space="preserve">                </w:t>
    </w:r>
    <w:r w:rsidR="008B1F9F">
      <w:rPr>
        <w:rFonts w:ascii="Book Antiqua" w:hAnsi="Book Antiqua"/>
        <w:color w:val="999999"/>
        <w:sz w:val="14"/>
      </w:rPr>
      <w:t xml:space="preserve">c/ Nuncio, 8       28005 Madrid  </w:t>
    </w:r>
    <w:proofErr w:type="gramStart"/>
    <w:r w:rsidR="008B1F9F">
      <w:rPr>
        <w:rFonts w:ascii="Book Antiqua" w:hAnsi="Book Antiqua"/>
        <w:color w:val="999999"/>
        <w:sz w:val="14"/>
      </w:rPr>
      <w:t xml:space="preserve">   (</w:t>
    </w:r>
    <w:proofErr w:type="gramEnd"/>
    <w:r w:rsidR="008B1F9F">
      <w:rPr>
        <w:rFonts w:ascii="Book Antiqua" w:hAnsi="Book Antiqua"/>
        <w:color w:val="999999"/>
        <w:sz w:val="14"/>
      </w:rPr>
      <w:t xml:space="preserve">T) 913 643 702      (F) 913 655 482        </w:t>
    </w:r>
    <w:r w:rsidR="008B1F9F">
      <w:rPr>
        <w:rFonts w:ascii="Book Antiqua" w:hAnsi="Book Antiqua"/>
        <w:color w:val="1542A3"/>
        <w:sz w:val="14"/>
      </w:rPr>
      <w:t>www.femp.es        femp@femp.es</w:t>
    </w:r>
  </w:p>
  <w:p w14:paraId="2DB92C07" w14:textId="77777777" w:rsidR="00671524" w:rsidRDefault="00671524">
    <w:pPr>
      <w:pStyle w:val="Piedepgina"/>
      <w:tabs>
        <w:tab w:val="clear" w:pos="4252"/>
        <w:tab w:val="clear" w:pos="8504"/>
        <w:tab w:val="left" w:pos="1500"/>
      </w:tabs>
      <w:rPr>
        <w:color w:val="999999"/>
      </w:rPr>
    </w:pPr>
  </w:p>
  <w:p w14:paraId="33DAE12F" w14:textId="77777777" w:rsidR="008B1F9F" w:rsidRDefault="008B1F9F">
    <w:pPr>
      <w:pStyle w:val="Piedepgina"/>
      <w:tabs>
        <w:tab w:val="clear" w:pos="4252"/>
        <w:tab w:val="clear" w:pos="8504"/>
        <w:tab w:val="left" w:pos="1500"/>
      </w:tabs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B978" w14:textId="77777777" w:rsidR="009A5412" w:rsidRDefault="009A5412">
      <w:r>
        <w:separator/>
      </w:r>
    </w:p>
  </w:footnote>
  <w:footnote w:type="continuationSeparator" w:id="0">
    <w:p w14:paraId="4E6F7848" w14:textId="77777777" w:rsidR="009A5412" w:rsidRDefault="009A5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4840" w14:textId="77777777" w:rsidR="00671524" w:rsidRDefault="003931AE">
    <w:pPr>
      <w:pStyle w:val="Encabezad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4513458" wp14:editId="4A51F8AC">
          <wp:simplePos x="0" y="0"/>
          <wp:positionH relativeFrom="column">
            <wp:posOffset>-1028700</wp:posOffset>
          </wp:positionH>
          <wp:positionV relativeFrom="paragraph">
            <wp:posOffset>-1397000</wp:posOffset>
          </wp:positionV>
          <wp:extent cx="7562850" cy="1524000"/>
          <wp:effectExtent l="0" t="0" r="0" b="0"/>
          <wp:wrapNone/>
          <wp:docPr id="62" name="Imagen 62" descr="general_fe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general_fe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E1366" w14:textId="77777777" w:rsidR="00671524" w:rsidRDefault="003931AE">
    <w:pPr>
      <w:pStyle w:val="Encabezado"/>
      <w:tabs>
        <w:tab w:val="clear" w:pos="4252"/>
        <w:tab w:val="clear" w:pos="8504"/>
      </w:tabs>
      <w:jc w:val="both"/>
      <w:rPr>
        <w:rFonts w:ascii="Frutiger 45 Light" w:hAnsi="Frutiger 45 Light"/>
        <w:noProof/>
        <w:sz w:val="20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45BDBD1E" wp14:editId="1B0D118D">
          <wp:simplePos x="0" y="0"/>
          <wp:positionH relativeFrom="column">
            <wp:posOffset>-1028700</wp:posOffset>
          </wp:positionH>
          <wp:positionV relativeFrom="paragraph">
            <wp:posOffset>-1397000</wp:posOffset>
          </wp:positionV>
          <wp:extent cx="7562850" cy="1524000"/>
          <wp:effectExtent l="0" t="0" r="0" b="0"/>
          <wp:wrapNone/>
          <wp:docPr id="61" name="Imagen 61" descr="general_fe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general_fe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46CE"/>
    <w:multiLevelType w:val="hybridMultilevel"/>
    <w:tmpl w:val="328CAE7E"/>
    <w:lvl w:ilvl="0" w:tplc="DC74D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46573"/>
    <w:multiLevelType w:val="hybridMultilevel"/>
    <w:tmpl w:val="553AE544"/>
    <w:lvl w:ilvl="0" w:tplc="FA66BF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43C31"/>
    <w:multiLevelType w:val="hybridMultilevel"/>
    <w:tmpl w:val="6FC431C0"/>
    <w:lvl w:ilvl="0" w:tplc="F4F8853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493308">
    <w:abstractNumId w:val="2"/>
  </w:num>
  <w:num w:numId="2" w16cid:durableId="1304384384">
    <w:abstractNumId w:val="0"/>
  </w:num>
  <w:num w:numId="3" w16cid:durableId="1120756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1AE"/>
    <w:rsid w:val="00020953"/>
    <w:rsid w:val="00065C44"/>
    <w:rsid w:val="00071164"/>
    <w:rsid w:val="00080BD6"/>
    <w:rsid w:val="000A0567"/>
    <w:rsid w:val="000D62B3"/>
    <w:rsid w:val="00124F51"/>
    <w:rsid w:val="0014250D"/>
    <w:rsid w:val="00167221"/>
    <w:rsid w:val="001707EF"/>
    <w:rsid w:val="001B3BAF"/>
    <w:rsid w:val="001E5DC4"/>
    <w:rsid w:val="001F10C9"/>
    <w:rsid w:val="002170B9"/>
    <w:rsid w:val="002360C2"/>
    <w:rsid w:val="0028210B"/>
    <w:rsid w:val="00285F6B"/>
    <w:rsid w:val="002A21CC"/>
    <w:rsid w:val="0031315D"/>
    <w:rsid w:val="00346E60"/>
    <w:rsid w:val="0034765C"/>
    <w:rsid w:val="003722D3"/>
    <w:rsid w:val="00373899"/>
    <w:rsid w:val="003801E7"/>
    <w:rsid w:val="00382325"/>
    <w:rsid w:val="00392EAF"/>
    <w:rsid w:val="003931AE"/>
    <w:rsid w:val="003A0B99"/>
    <w:rsid w:val="003E5189"/>
    <w:rsid w:val="003F302A"/>
    <w:rsid w:val="00415DCC"/>
    <w:rsid w:val="00420F46"/>
    <w:rsid w:val="00452EA3"/>
    <w:rsid w:val="004628B1"/>
    <w:rsid w:val="004855B1"/>
    <w:rsid w:val="004E240D"/>
    <w:rsid w:val="0055116D"/>
    <w:rsid w:val="005A78D6"/>
    <w:rsid w:val="005D0089"/>
    <w:rsid w:val="005D0FF6"/>
    <w:rsid w:val="005E6981"/>
    <w:rsid w:val="0066100A"/>
    <w:rsid w:val="00671295"/>
    <w:rsid w:val="00671524"/>
    <w:rsid w:val="00682355"/>
    <w:rsid w:val="00693904"/>
    <w:rsid w:val="00693C43"/>
    <w:rsid w:val="00694C76"/>
    <w:rsid w:val="006A3A1F"/>
    <w:rsid w:val="006B5712"/>
    <w:rsid w:val="007212B2"/>
    <w:rsid w:val="00722F9A"/>
    <w:rsid w:val="00777913"/>
    <w:rsid w:val="007902A3"/>
    <w:rsid w:val="007B0119"/>
    <w:rsid w:val="00804694"/>
    <w:rsid w:val="008166A7"/>
    <w:rsid w:val="00855DFB"/>
    <w:rsid w:val="00861694"/>
    <w:rsid w:val="008742A5"/>
    <w:rsid w:val="008874DF"/>
    <w:rsid w:val="00887AF7"/>
    <w:rsid w:val="008B1F9F"/>
    <w:rsid w:val="008C4DC4"/>
    <w:rsid w:val="008C7EA4"/>
    <w:rsid w:val="008D3A9D"/>
    <w:rsid w:val="008F7FA7"/>
    <w:rsid w:val="0091733E"/>
    <w:rsid w:val="009501CC"/>
    <w:rsid w:val="00994C62"/>
    <w:rsid w:val="00997E70"/>
    <w:rsid w:val="009A5412"/>
    <w:rsid w:val="009D4515"/>
    <w:rsid w:val="009F7589"/>
    <w:rsid w:val="00A508F6"/>
    <w:rsid w:val="00A65A12"/>
    <w:rsid w:val="00A75A3B"/>
    <w:rsid w:val="00A76DBC"/>
    <w:rsid w:val="00A90A64"/>
    <w:rsid w:val="00AB5C0E"/>
    <w:rsid w:val="00AC618C"/>
    <w:rsid w:val="00AE744D"/>
    <w:rsid w:val="00B00713"/>
    <w:rsid w:val="00B0166C"/>
    <w:rsid w:val="00B06EFF"/>
    <w:rsid w:val="00B11217"/>
    <w:rsid w:val="00B25FC7"/>
    <w:rsid w:val="00B35E5C"/>
    <w:rsid w:val="00B42AAD"/>
    <w:rsid w:val="00B77ADD"/>
    <w:rsid w:val="00BA6CFE"/>
    <w:rsid w:val="00BB129D"/>
    <w:rsid w:val="00C1714A"/>
    <w:rsid w:val="00C241CE"/>
    <w:rsid w:val="00C36FB4"/>
    <w:rsid w:val="00C60BDD"/>
    <w:rsid w:val="00C64F35"/>
    <w:rsid w:val="00C869C7"/>
    <w:rsid w:val="00CB3A7F"/>
    <w:rsid w:val="00CF0BBB"/>
    <w:rsid w:val="00CF59A0"/>
    <w:rsid w:val="00D3442F"/>
    <w:rsid w:val="00D6527A"/>
    <w:rsid w:val="00E03DE3"/>
    <w:rsid w:val="00E044D5"/>
    <w:rsid w:val="00E157B0"/>
    <w:rsid w:val="00E20FC4"/>
    <w:rsid w:val="00E409BC"/>
    <w:rsid w:val="00E82428"/>
    <w:rsid w:val="00EE10A6"/>
    <w:rsid w:val="00F068F9"/>
    <w:rsid w:val="00F12DD0"/>
    <w:rsid w:val="00F309EE"/>
    <w:rsid w:val="00F34B4C"/>
    <w:rsid w:val="00F63A4D"/>
    <w:rsid w:val="00F6699A"/>
    <w:rsid w:val="00F816ED"/>
    <w:rsid w:val="00F87CB6"/>
    <w:rsid w:val="00F929A5"/>
    <w:rsid w:val="00FC551F"/>
    <w:rsid w:val="00FE16E3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65747DC"/>
  <w15:docId w15:val="{B6D28CB5-455C-EF4B-A5C0-E8FCB4E9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color w:val="00008E"/>
      <w:sz w:val="1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69C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869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News Gothic Std"/>
      <w:sz w:val="16"/>
      <w:szCs w:val="16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pacing w:line="270" w:lineRule="atLeast"/>
      <w:jc w:val="both"/>
    </w:pPr>
    <w:rPr>
      <w:rFonts w:ascii="TradeGothic Light" w:hAnsi="TradeGothic Light"/>
      <w:sz w:val="20"/>
      <w:lang w:val="es-ES_tradnl"/>
    </w:rPr>
  </w:style>
  <w:style w:type="paragraph" w:styleId="Textodebloque">
    <w:name w:val="Block Text"/>
    <w:basedOn w:val="Normal"/>
    <w:pPr>
      <w:spacing w:line="270" w:lineRule="atLeast"/>
      <w:ind w:left="567" w:right="567"/>
      <w:jc w:val="both"/>
    </w:pPr>
    <w:rPr>
      <w:rFonts w:ascii="Frutiger 45 Light" w:hAnsi="Frutiger 45 Light"/>
      <w:sz w:val="20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869C7"/>
    <w:rPr>
      <w:rFonts w:ascii="Calibri Light" w:hAnsi="Calibri Light"/>
      <w:b/>
      <w:bCs/>
      <w:i/>
      <w:iC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869C7"/>
    <w:rPr>
      <w:rFonts w:ascii="Calibri" w:hAnsi="Calibri"/>
      <w:b/>
      <w:bCs/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869C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869C7"/>
    <w:rPr>
      <w:sz w:val="16"/>
      <w:szCs w:val="16"/>
    </w:rPr>
  </w:style>
  <w:style w:type="paragraph" w:customStyle="1" w:styleId="Standard">
    <w:name w:val="Standard"/>
    <w:rsid w:val="00C869C7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869C7"/>
    <w:pPr>
      <w:spacing w:after="120"/>
    </w:pPr>
  </w:style>
  <w:style w:type="paragraph" w:styleId="Prrafodelista">
    <w:name w:val="List Paragraph"/>
    <w:basedOn w:val="Normal"/>
    <w:uiPriority w:val="34"/>
    <w:qFormat/>
    <w:rsid w:val="00452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LOZANO'S HOUSE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subject/>
  <dc:creator>Adrián Dorta</dc:creator>
  <cp:keywords/>
  <dc:description/>
  <cp:lastModifiedBy>Ana Belén Carrio Martínez</cp:lastModifiedBy>
  <cp:revision>2</cp:revision>
  <cp:lastPrinted>2007-01-17T09:25:00Z</cp:lastPrinted>
  <dcterms:created xsi:type="dcterms:W3CDTF">2022-05-18T11:32:00Z</dcterms:created>
  <dcterms:modified xsi:type="dcterms:W3CDTF">2022-05-18T11:32:00Z</dcterms:modified>
</cp:coreProperties>
</file>